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E364F" w14:textId="77777777" w:rsidR="004E6FB4" w:rsidRPr="002F0804" w:rsidRDefault="004E6FB4" w:rsidP="004E6FB4">
      <w:pPr>
        <w:jc w:val="center"/>
        <w:rPr>
          <w:sz w:val="36"/>
        </w:rPr>
      </w:pPr>
    </w:p>
    <w:p w14:paraId="20BE3650" w14:textId="77777777" w:rsidR="004E6FB4" w:rsidRDefault="004E6FB4" w:rsidP="004E6FB4">
      <w:pPr>
        <w:jc w:val="center"/>
        <w:rPr>
          <w:sz w:val="36"/>
        </w:rPr>
      </w:pPr>
    </w:p>
    <w:p w14:paraId="20BE3651" w14:textId="16CF7A2B" w:rsidR="004E6FB4" w:rsidRPr="00A31381" w:rsidRDefault="00F319AE" w:rsidP="004E6FB4">
      <w:pPr>
        <w:jc w:val="center"/>
        <w:rPr>
          <w:b/>
          <w:sz w:val="72"/>
        </w:rPr>
      </w:pPr>
      <w:r w:rsidRPr="00F319AE">
        <w:rPr>
          <w:rFonts w:hint="eastAsia"/>
          <w:b/>
          <w:sz w:val="72"/>
        </w:rPr>
        <w:t>靜宜大學選課系統</w:t>
      </w:r>
    </w:p>
    <w:p w14:paraId="20BE3652" w14:textId="77777777" w:rsidR="005726E0" w:rsidRDefault="005726E0" w:rsidP="004E6FB4">
      <w:pPr>
        <w:jc w:val="center"/>
        <w:rPr>
          <w:sz w:val="48"/>
        </w:rPr>
      </w:pPr>
    </w:p>
    <w:p w14:paraId="20BE3653" w14:textId="77777777" w:rsidR="005726E0" w:rsidRPr="004E6FB4" w:rsidRDefault="005726E0" w:rsidP="004E6FB4">
      <w:pPr>
        <w:jc w:val="center"/>
        <w:rPr>
          <w:sz w:val="48"/>
        </w:rPr>
      </w:pPr>
    </w:p>
    <w:p w14:paraId="20BE3654" w14:textId="77777777" w:rsidR="004E6FB4" w:rsidRDefault="00E95B13" w:rsidP="004E6FB4">
      <w:pPr>
        <w:jc w:val="center"/>
        <w:rPr>
          <w:sz w:val="48"/>
        </w:rPr>
      </w:pPr>
      <w:r>
        <w:rPr>
          <w:rFonts w:hint="eastAsia"/>
          <w:sz w:val="48"/>
        </w:rPr>
        <w:t>使用者</w:t>
      </w:r>
      <w:r w:rsidR="005726E0">
        <w:rPr>
          <w:rFonts w:hint="eastAsia"/>
          <w:sz w:val="48"/>
        </w:rPr>
        <w:t>需求規格</w:t>
      </w:r>
      <w:r w:rsidR="004E6FB4" w:rsidRPr="004E6FB4">
        <w:rPr>
          <w:rFonts w:hint="eastAsia"/>
          <w:sz w:val="48"/>
        </w:rPr>
        <w:t>書</w:t>
      </w:r>
    </w:p>
    <w:p w14:paraId="20BE3655" w14:textId="77777777" w:rsidR="005726E0" w:rsidRDefault="005726E0" w:rsidP="005726E0">
      <w:pPr>
        <w:jc w:val="center"/>
        <w:rPr>
          <w:sz w:val="36"/>
          <w:szCs w:val="36"/>
        </w:rPr>
      </w:pPr>
      <w:r>
        <w:rPr>
          <w:rFonts w:hint="eastAsia"/>
          <w:sz w:val="36"/>
          <w:szCs w:val="36"/>
        </w:rPr>
        <w:t>User</w:t>
      </w:r>
      <w:r>
        <w:rPr>
          <w:sz w:val="36"/>
          <w:szCs w:val="36"/>
        </w:rPr>
        <w:t xml:space="preserve"> Requirement Specification (</w:t>
      </w:r>
      <w:r>
        <w:rPr>
          <w:rFonts w:hint="eastAsia"/>
          <w:sz w:val="36"/>
          <w:szCs w:val="36"/>
        </w:rPr>
        <w:t>U</w:t>
      </w:r>
      <w:r>
        <w:rPr>
          <w:sz w:val="36"/>
          <w:szCs w:val="36"/>
        </w:rPr>
        <w:t>RS)</w:t>
      </w:r>
    </w:p>
    <w:p w14:paraId="20BE3656" w14:textId="51823F4E" w:rsidR="004E6FB4" w:rsidRDefault="004E6FB4" w:rsidP="004E6FB4">
      <w:pPr>
        <w:jc w:val="center"/>
        <w:rPr>
          <w:sz w:val="36"/>
        </w:rPr>
      </w:pPr>
      <w:r w:rsidRPr="004E6FB4">
        <w:rPr>
          <w:sz w:val="36"/>
        </w:rPr>
        <w:t>Version 1.</w:t>
      </w:r>
      <w:r w:rsidR="00F319AE">
        <w:rPr>
          <w:sz w:val="36"/>
        </w:rPr>
        <w:t>0</w:t>
      </w:r>
    </w:p>
    <w:p w14:paraId="20BE3657" w14:textId="77777777" w:rsidR="004E6FB4" w:rsidRDefault="004E6FB4" w:rsidP="004E6FB4">
      <w:pPr>
        <w:jc w:val="center"/>
        <w:rPr>
          <w:sz w:val="36"/>
        </w:rPr>
      </w:pPr>
    </w:p>
    <w:p w14:paraId="20BE3658" w14:textId="77777777" w:rsidR="004E6FB4" w:rsidRDefault="004E6FB4" w:rsidP="004E6FB4">
      <w:pPr>
        <w:jc w:val="center"/>
        <w:rPr>
          <w:sz w:val="36"/>
        </w:rPr>
      </w:pPr>
    </w:p>
    <w:p w14:paraId="20BE3659" w14:textId="77777777" w:rsidR="004E6FB4" w:rsidRDefault="004E6FB4" w:rsidP="004E6FB4">
      <w:pPr>
        <w:jc w:val="center"/>
        <w:rPr>
          <w:sz w:val="36"/>
        </w:rPr>
      </w:pPr>
    </w:p>
    <w:p w14:paraId="20BE365A" w14:textId="77777777" w:rsidR="004E6FB4" w:rsidRDefault="004E6FB4" w:rsidP="004E6FB4">
      <w:pPr>
        <w:jc w:val="center"/>
        <w:rPr>
          <w:sz w:val="36"/>
        </w:rPr>
      </w:pPr>
    </w:p>
    <w:p w14:paraId="20BE365B" w14:textId="77777777" w:rsidR="004E6FB4" w:rsidRDefault="004E6FB4" w:rsidP="004E6FB4">
      <w:pPr>
        <w:jc w:val="center"/>
        <w:rPr>
          <w:sz w:val="36"/>
        </w:rPr>
      </w:pPr>
    </w:p>
    <w:p w14:paraId="20BE365E" w14:textId="3E9C9732" w:rsidR="004E6FB4" w:rsidRPr="004E6FB4" w:rsidRDefault="00F319AE" w:rsidP="004E6FB4">
      <w:pPr>
        <w:jc w:val="center"/>
        <w:rPr>
          <w:sz w:val="32"/>
        </w:rPr>
      </w:pPr>
      <w:r>
        <w:rPr>
          <w:rFonts w:hint="eastAsia"/>
          <w:sz w:val="32"/>
        </w:rPr>
        <w:t>第二組</w:t>
      </w:r>
    </w:p>
    <w:p w14:paraId="20BE365F" w14:textId="3EE78C43" w:rsidR="009A5E58" w:rsidRDefault="00917BD1" w:rsidP="004E6FB4">
      <w:pPr>
        <w:jc w:val="center"/>
        <w:rPr>
          <w:sz w:val="32"/>
        </w:rPr>
      </w:pPr>
      <w:r>
        <w:rPr>
          <w:rFonts w:hint="eastAsia"/>
          <w:sz w:val="32"/>
        </w:rPr>
        <w:t>XXX</w:t>
      </w:r>
      <w:r w:rsidR="00F319AE" w:rsidRPr="004E6FB4">
        <w:rPr>
          <w:sz w:val="32"/>
        </w:rPr>
        <w:t xml:space="preserve"> </w:t>
      </w:r>
    </w:p>
    <w:p w14:paraId="53FCC948" w14:textId="39475B05" w:rsidR="00F319AE" w:rsidRDefault="00F319AE" w:rsidP="004E6FB4">
      <w:pPr>
        <w:jc w:val="center"/>
        <w:rPr>
          <w:sz w:val="32"/>
        </w:rPr>
      </w:pPr>
    </w:p>
    <w:p w14:paraId="017BA91C" w14:textId="77777777" w:rsidR="00F319AE" w:rsidRPr="004E6FB4" w:rsidRDefault="00F319AE" w:rsidP="004E6FB4">
      <w:pPr>
        <w:jc w:val="center"/>
        <w:rPr>
          <w:sz w:val="32"/>
        </w:rPr>
      </w:pPr>
    </w:p>
    <w:p w14:paraId="20BE3660" w14:textId="3EB301F3" w:rsidR="0095688E" w:rsidRDefault="004E6FB4" w:rsidP="004E6FB4">
      <w:pPr>
        <w:jc w:val="center"/>
        <w:rPr>
          <w:sz w:val="32"/>
        </w:rPr>
        <w:sectPr w:rsidR="0095688E" w:rsidSect="00BD627E">
          <w:headerReference w:type="even" r:id="rId11"/>
          <w:headerReference w:type="default" r:id="rId12"/>
          <w:footerReference w:type="default" r:id="rId13"/>
          <w:pgSz w:w="11906" w:h="16838"/>
          <w:pgMar w:top="1440" w:right="1080" w:bottom="1440" w:left="1080" w:header="851" w:footer="992" w:gutter="0"/>
          <w:cols w:space="425"/>
          <w:docGrid w:type="lines" w:linePitch="360"/>
        </w:sectPr>
      </w:pPr>
      <w:r w:rsidRPr="004E6FB4">
        <w:rPr>
          <w:rFonts w:hint="eastAsia"/>
          <w:sz w:val="32"/>
        </w:rPr>
        <w:t>中華民國</w:t>
      </w:r>
      <w:r w:rsidRPr="004E6FB4">
        <w:rPr>
          <w:rFonts w:hint="eastAsia"/>
          <w:sz w:val="32"/>
        </w:rPr>
        <w:t xml:space="preserve">  </w:t>
      </w:r>
      <w:r w:rsidR="00F319AE">
        <w:rPr>
          <w:sz w:val="32"/>
        </w:rPr>
        <w:t>111</w:t>
      </w:r>
      <w:r w:rsidRPr="004E6FB4">
        <w:rPr>
          <w:rFonts w:hint="eastAsia"/>
          <w:sz w:val="32"/>
        </w:rPr>
        <w:t>年</w:t>
      </w:r>
      <w:r w:rsidRPr="004E6FB4">
        <w:rPr>
          <w:rFonts w:hint="eastAsia"/>
          <w:sz w:val="32"/>
        </w:rPr>
        <w:t xml:space="preserve">  </w:t>
      </w:r>
      <w:r w:rsidR="00F319AE">
        <w:rPr>
          <w:rFonts w:hint="eastAsia"/>
          <w:sz w:val="32"/>
        </w:rPr>
        <w:t>9</w:t>
      </w:r>
      <w:r w:rsidRPr="004E6FB4">
        <w:rPr>
          <w:rFonts w:hint="eastAsia"/>
          <w:sz w:val="32"/>
        </w:rPr>
        <w:t xml:space="preserve"> </w:t>
      </w:r>
      <w:r w:rsidRPr="004E6FB4">
        <w:rPr>
          <w:rFonts w:hint="eastAsia"/>
          <w:sz w:val="32"/>
        </w:rPr>
        <w:t>月</w:t>
      </w:r>
      <w:r w:rsidRPr="004E6FB4">
        <w:rPr>
          <w:rFonts w:hint="eastAsia"/>
          <w:sz w:val="32"/>
        </w:rPr>
        <w:t xml:space="preserve"> </w:t>
      </w:r>
      <w:r w:rsidR="00F319AE">
        <w:rPr>
          <w:sz w:val="32"/>
        </w:rPr>
        <w:t>20</w:t>
      </w:r>
      <w:r w:rsidRPr="004E6FB4">
        <w:rPr>
          <w:rFonts w:hint="eastAsia"/>
          <w:sz w:val="32"/>
        </w:rPr>
        <w:t xml:space="preserve">  </w:t>
      </w:r>
      <w:r w:rsidRPr="004E6FB4">
        <w:rPr>
          <w:rFonts w:hint="eastAsia"/>
          <w:sz w:val="32"/>
        </w:rPr>
        <w:t>日</w:t>
      </w:r>
    </w:p>
    <w:p w14:paraId="20BE3661" w14:textId="26752CAC" w:rsidR="004E6FB4" w:rsidRPr="00940419" w:rsidRDefault="004E6FB4" w:rsidP="004E6FB4">
      <w:pPr>
        <w:jc w:val="center"/>
        <w:rPr>
          <w:sz w:val="40"/>
          <w:szCs w:val="32"/>
        </w:rPr>
      </w:pPr>
      <w:r w:rsidRPr="00940419">
        <w:rPr>
          <w:rFonts w:hint="eastAsia"/>
          <w:sz w:val="40"/>
          <w:szCs w:val="32"/>
        </w:rPr>
        <w:lastRenderedPageBreak/>
        <w:t>更新紀錄</w:t>
      </w:r>
    </w:p>
    <w:p w14:paraId="20BE3662" w14:textId="77777777" w:rsidR="004E6FB4" w:rsidRDefault="004E6FB4" w:rsidP="004E6FB4"/>
    <w:tbl>
      <w:tblPr>
        <w:tblStyle w:val="-1"/>
        <w:tblW w:w="5000" w:type="pct"/>
        <w:tblLook w:val="04A0" w:firstRow="1" w:lastRow="0" w:firstColumn="1" w:lastColumn="0" w:noHBand="0" w:noVBand="1"/>
      </w:tblPr>
      <w:tblGrid>
        <w:gridCol w:w="2873"/>
        <w:gridCol w:w="1618"/>
        <w:gridCol w:w="5235"/>
      </w:tblGrid>
      <w:tr w:rsidR="004E6FB4" w14:paraId="20BE3666" w14:textId="77777777" w:rsidTr="004E6F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pct"/>
          </w:tcPr>
          <w:p w14:paraId="20BE3663" w14:textId="77777777" w:rsidR="004E6FB4" w:rsidRDefault="004E6FB4" w:rsidP="004E6FB4">
            <w:pPr>
              <w:jc w:val="center"/>
            </w:pPr>
            <w:r>
              <w:rPr>
                <w:rFonts w:hint="eastAsia"/>
              </w:rPr>
              <w:t>更新日期</w:t>
            </w:r>
          </w:p>
        </w:tc>
        <w:tc>
          <w:tcPr>
            <w:tcW w:w="832" w:type="pct"/>
          </w:tcPr>
          <w:p w14:paraId="20BE3664" w14:textId="77777777" w:rsidR="004E6FB4" w:rsidRDefault="004E6FB4" w:rsidP="004E6FB4">
            <w:pPr>
              <w:jc w:val="center"/>
              <w:cnfStyle w:val="100000000000" w:firstRow="1" w:lastRow="0" w:firstColumn="0" w:lastColumn="0" w:oddVBand="0" w:evenVBand="0" w:oddHBand="0" w:evenHBand="0" w:firstRowFirstColumn="0" w:firstRowLastColumn="0" w:lastRowFirstColumn="0" w:lastRowLastColumn="0"/>
            </w:pPr>
            <w:r>
              <w:rPr>
                <w:rFonts w:hint="eastAsia"/>
              </w:rPr>
              <w:t>版本</w:t>
            </w:r>
          </w:p>
        </w:tc>
        <w:tc>
          <w:tcPr>
            <w:tcW w:w="2691" w:type="pct"/>
          </w:tcPr>
          <w:p w14:paraId="20BE3665" w14:textId="77777777" w:rsidR="004E6FB4" w:rsidRDefault="004E6FB4" w:rsidP="004E6FB4">
            <w:pPr>
              <w:jc w:val="center"/>
              <w:cnfStyle w:val="100000000000" w:firstRow="1" w:lastRow="0" w:firstColumn="0" w:lastColumn="0" w:oddVBand="0" w:evenVBand="0" w:oddHBand="0" w:evenHBand="0" w:firstRowFirstColumn="0" w:firstRowLastColumn="0" w:lastRowFirstColumn="0" w:lastRowLastColumn="0"/>
            </w:pPr>
            <w:r>
              <w:rPr>
                <w:rFonts w:hint="eastAsia"/>
              </w:rPr>
              <w:t>更新紀錄</w:t>
            </w:r>
          </w:p>
        </w:tc>
      </w:tr>
      <w:tr w:rsidR="00F319AE" w14:paraId="20BE366A" w14:textId="77777777" w:rsidTr="00940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pct"/>
          </w:tcPr>
          <w:p w14:paraId="20BE3667" w14:textId="00FE4449" w:rsidR="00F319AE" w:rsidRDefault="00F319AE" w:rsidP="00F319AE">
            <w:pPr>
              <w:jc w:val="both"/>
            </w:pPr>
            <w:r>
              <w:rPr>
                <w:rFonts w:hint="eastAsia"/>
              </w:rPr>
              <w:t>1</w:t>
            </w:r>
            <w:r>
              <w:t>11</w:t>
            </w:r>
            <w:r>
              <w:rPr>
                <w:rFonts w:hint="eastAsia"/>
              </w:rPr>
              <w:t>年</w:t>
            </w:r>
            <w:r>
              <w:rPr>
                <w:rFonts w:hint="eastAsia"/>
              </w:rPr>
              <w:t xml:space="preserve"> </w:t>
            </w:r>
            <w:r>
              <w:t>9</w:t>
            </w:r>
            <w:r>
              <w:rPr>
                <w:rFonts w:hint="eastAsia"/>
              </w:rPr>
              <w:t>月</w:t>
            </w:r>
            <w:r>
              <w:rPr>
                <w:rFonts w:hint="eastAsia"/>
              </w:rPr>
              <w:t xml:space="preserve"> </w:t>
            </w:r>
            <w:r>
              <w:t>11</w:t>
            </w:r>
            <w:r>
              <w:rPr>
                <w:rFonts w:hint="eastAsia"/>
              </w:rPr>
              <w:t>日</w:t>
            </w:r>
          </w:p>
        </w:tc>
        <w:tc>
          <w:tcPr>
            <w:tcW w:w="832" w:type="pct"/>
          </w:tcPr>
          <w:p w14:paraId="20BE3668" w14:textId="0F1ADEF9" w:rsidR="00F319AE" w:rsidRDefault="00F319AE" w:rsidP="00F319AE">
            <w:pPr>
              <w:jc w:val="center"/>
              <w:cnfStyle w:val="000000100000" w:firstRow="0" w:lastRow="0" w:firstColumn="0" w:lastColumn="0" w:oddVBand="0" w:evenVBand="0" w:oddHBand="1" w:evenHBand="0" w:firstRowFirstColumn="0" w:firstRowLastColumn="0" w:lastRowFirstColumn="0" w:lastRowLastColumn="0"/>
            </w:pPr>
            <w:r>
              <w:rPr>
                <w:rFonts w:hint="eastAsia"/>
              </w:rPr>
              <w:t>0.5</w:t>
            </w:r>
          </w:p>
        </w:tc>
        <w:tc>
          <w:tcPr>
            <w:tcW w:w="2691" w:type="pct"/>
          </w:tcPr>
          <w:p w14:paraId="20BE3669" w14:textId="04F8442E" w:rsidR="00F319AE" w:rsidRDefault="00F319AE" w:rsidP="00F319AE">
            <w:pPr>
              <w:jc w:val="both"/>
              <w:cnfStyle w:val="000000100000" w:firstRow="0" w:lastRow="0" w:firstColumn="0" w:lastColumn="0" w:oddVBand="0" w:evenVBand="0" w:oddHBand="1" w:evenHBand="0" w:firstRowFirstColumn="0" w:firstRowLastColumn="0" w:lastRowFirstColumn="0" w:lastRowLastColumn="0"/>
            </w:pPr>
            <w:r w:rsidRPr="00F319AE">
              <w:rPr>
                <w:rFonts w:hint="eastAsia"/>
              </w:rPr>
              <w:t>撰寫簡介、系統概述、需求規格</w:t>
            </w:r>
          </w:p>
        </w:tc>
      </w:tr>
      <w:tr w:rsidR="00F319AE" w14:paraId="20BE366E" w14:textId="77777777" w:rsidTr="00940419">
        <w:tc>
          <w:tcPr>
            <w:cnfStyle w:val="001000000000" w:firstRow="0" w:lastRow="0" w:firstColumn="1" w:lastColumn="0" w:oddVBand="0" w:evenVBand="0" w:oddHBand="0" w:evenHBand="0" w:firstRowFirstColumn="0" w:firstRowLastColumn="0" w:lastRowFirstColumn="0" w:lastRowLastColumn="0"/>
            <w:tcW w:w="1477" w:type="pct"/>
          </w:tcPr>
          <w:p w14:paraId="20BE366B" w14:textId="597647EC" w:rsidR="00F319AE" w:rsidRDefault="00F319AE" w:rsidP="00F319AE">
            <w:pPr>
              <w:jc w:val="both"/>
            </w:pPr>
            <w:r>
              <w:rPr>
                <w:rFonts w:hint="eastAsia"/>
              </w:rPr>
              <w:t>1</w:t>
            </w:r>
            <w:r>
              <w:t>11</w:t>
            </w:r>
            <w:r>
              <w:rPr>
                <w:rFonts w:hint="eastAsia"/>
              </w:rPr>
              <w:t>年</w:t>
            </w:r>
            <w:r>
              <w:rPr>
                <w:rFonts w:hint="eastAsia"/>
              </w:rPr>
              <w:t xml:space="preserve"> </w:t>
            </w:r>
            <w:r>
              <w:t>9</w:t>
            </w:r>
            <w:r>
              <w:rPr>
                <w:rFonts w:hint="eastAsia"/>
              </w:rPr>
              <w:t>月</w:t>
            </w:r>
            <w:r>
              <w:rPr>
                <w:rFonts w:hint="eastAsia"/>
              </w:rPr>
              <w:t xml:space="preserve"> </w:t>
            </w:r>
            <w:r>
              <w:t>25</w:t>
            </w:r>
            <w:r>
              <w:rPr>
                <w:rFonts w:hint="eastAsia"/>
              </w:rPr>
              <w:t>日</w:t>
            </w:r>
          </w:p>
        </w:tc>
        <w:tc>
          <w:tcPr>
            <w:tcW w:w="832" w:type="pct"/>
          </w:tcPr>
          <w:p w14:paraId="20BE366C" w14:textId="374DAD91" w:rsidR="00F319AE" w:rsidRDefault="00F319AE" w:rsidP="00F319AE">
            <w:pPr>
              <w:jc w:val="center"/>
              <w:cnfStyle w:val="000000000000" w:firstRow="0" w:lastRow="0" w:firstColumn="0" w:lastColumn="0" w:oddVBand="0" w:evenVBand="0" w:oddHBand="0" w:evenHBand="0" w:firstRowFirstColumn="0" w:firstRowLastColumn="0" w:lastRowFirstColumn="0" w:lastRowLastColumn="0"/>
            </w:pPr>
            <w:r>
              <w:rPr>
                <w:rFonts w:hint="eastAsia"/>
              </w:rPr>
              <w:t>1.0</w:t>
            </w:r>
          </w:p>
        </w:tc>
        <w:tc>
          <w:tcPr>
            <w:tcW w:w="2691" w:type="pct"/>
          </w:tcPr>
          <w:p w14:paraId="20BE366D" w14:textId="3258E241" w:rsidR="00F319AE" w:rsidRDefault="00F319AE" w:rsidP="00F319AE">
            <w:pPr>
              <w:jc w:val="both"/>
              <w:cnfStyle w:val="000000000000" w:firstRow="0" w:lastRow="0" w:firstColumn="0" w:lastColumn="0" w:oddVBand="0" w:evenVBand="0" w:oddHBand="0" w:evenHBand="0" w:firstRowFirstColumn="0" w:firstRowLastColumn="0" w:lastRowFirstColumn="0" w:lastRowLastColumn="0"/>
            </w:pPr>
            <w:r>
              <w:rPr>
                <w:rFonts w:hint="eastAsia"/>
              </w:rPr>
              <w:t>修正</w:t>
            </w:r>
            <w:r w:rsidRPr="00F319AE">
              <w:rPr>
                <w:rFonts w:hint="eastAsia"/>
              </w:rPr>
              <w:t>需求規格</w:t>
            </w:r>
          </w:p>
        </w:tc>
      </w:tr>
      <w:tr w:rsidR="004E6FB4" w14:paraId="20BE3672" w14:textId="77777777" w:rsidTr="00940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pct"/>
          </w:tcPr>
          <w:p w14:paraId="20BE366F" w14:textId="1375F5A4" w:rsidR="004E6FB4" w:rsidRDefault="004E6FB4" w:rsidP="00940419">
            <w:pPr>
              <w:jc w:val="both"/>
            </w:pPr>
          </w:p>
        </w:tc>
        <w:tc>
          <w:tcPr>
            <w:tcW w:w="832" w:type="pct"/>
          </w:tcPr>
          <w:p w14:paraId="20BE3670" w14:textId="38CFB595" w:rsidR="004E6FB4" w:rsidRDefault="004E6FB4" w:rsidP="00940419">
            <w:pPr>
              <w:jc w:val="center"/>
              <w:cnfStyle w:val="000000100000" w:firstRow="0" w:lastRow="0" w:firstColumn="0" w:lastColumn="0" w:oddVBand="0" w:evenVBand="0" w:oddHBand="1" w:evenHBand="0" w:firstRowFirstColumn="0" w:firstRowLastColumn="0" w:lastRowFirstColumn="0" w:lastRowLastColumn="0"/>
            </w:pPr>
          </w:p>
        </w:tc>
        <w:tc>
          <w:tcPr>
            <w:tcW w:w="2691" w:type="pct"/>
          </w:tcPr>
          <w:p w14:paraId="20BE3671" w14:textId="219DABAC" w:rsidR="004E6FB4" w:rsidRDefault="004E6FB4" w:rsidP="00940419">
            <w:pPr>
              <w:jc w:val="both"/>
              <w:cnfStyle w:val="000000100000" w:firstRow="0" w:lastRow="0" w:firstColumn="0" w:lastColumn="0" w:oddVBand="0" w:evenVBand="0" w:oddHBand="1" w:evenHBand="0" w:firstRowFirstColumn="0" w:firstRowLastColumn="0" w:lastRowFirstColumn="0" w:lastRowLastColumn="0"/>
            </w:pPr>
          </w:p>
        </w:tc>
      </w:tr>
      <w:tr w:rsidR="004E6FB4" w14:paraId="20BE3676" w14:textId="77777777" w:rsidTr="004E6FB4">
        <w:tc>
          <w:tcPr>
            <w:cnfStyle w:val="001000000000" w:firstRow="0" w:lastRow="0" w:firstColumn="1" w:lastColumn="0" w:oddVBand="0" w:evenVBand="0" w:oddHBand="0" w:evenHBand="0" w:firstRowFirstColumn="0" w:firstRowLastColumn="0" w:lastRowFirstColumn="0" w:lastRowLastColumn="0"/>
            <w:tcW w:w="1477" w:type="pct"/>
          </w:tcPr>
          <w:p w14:paraId="20BE3673" w14:textId="77777777" w:rsidR="004E6FB4" w:rsidRDefault="004E6FB4" w:rsidP="004E6FB4"/>
        </w:tc>
        <w:tc>
          <w:tcPr>
            <w:tcW w:w="832" w:type="pct"/>
          </w:tcPr>
          <w:p w14:paraId="20BE3674" w14:textId="77777777" w:rsidR="004E6FB4" w:rsidRDefault="004E6FB4" w:rsidP="004E6FB4">
            <w:pPr>
              <w:cnfStyle w:val="000000000000" w:firstRow="0" w:lastRow="0" w:firstColumn="0" w:lastColumn="0" w:oddVBand="0" w:evenVBand="0" w:oddHBand="0" w:evenHBand="0" w:firstRowFirstColumn="0" w:firstRowLastColumn="0" w:lastRowFirstColumn="0" w:lastRowLastColumn="0"/>
            </w:pPr>
          </w:p>
        </w:tc>
        <w:tc>
          <w:tcPr>
            <w:tcW w:w="2691" w:type="pct"/>
          </w:tcPr>
          <w:p w14:paraId="20BE3675" w14:textId="77777777" w:rsidR="004E6FB4" w:rsidRDefault="004E6FB4" w:rsidP="004E6FB4">
            <w:pPr>
              <w:cnfStyle w:val="000000000000" w:firstRow="0" w:lastRow="0" w:firstColumn="0" w:lastColumn="0" w:oddVBand="0" w:evenVBand="0" w:oddHBand="0" w:evenHBand="0" w:firstRowFirstColumn="0" w:firstRowLastColumn="0" w:lastRowFirstColumn="0" w:lastRowLastColumn="0"/>
            </w:pPr>
          </w:p>
        </w:tc>
      </w:tr>
    </w:tbl>
    <w:p w14:paraId="20BE367D" w14:textId="4CA62476" w:rsidR="005726E0" w:rsidRDefault="005726E0" w:rsidP="005726E0">
      <w:pPr>
        <w:widowControl/>
        <w:jc w:val="center"/>
        <w:rPr>
          <w:sz w:val="40"/>
        </w:rPr>
      </w:pPr>
      <w:r>
        <w:br w:type="page"/>
      </w:r>
      <w:r w:rsidRPr="001B1620">
        <w:rPr>
          <w:rFonts w:hint="eastAsia"/>
          <w:sz w:val="40"/>
        </w:rPr>
        <w:lastRenderedPageBreak/>
        <w:t>目錄</w:t>
      </w:r>
    </w:p>
    <w:p w14:paraId="6B57FFDC" w14:textId="77777777" w:rsidR="00DC6C45" w:rsidRDefault="00DC6C45" w:rsidP="005726E0">
      <w:pPr>
        <w:widowControl/>
        <w:jc w:val="center"/>
        <w:rPr>
          <w:rFonts w:hint="eastAsia"/>
        </w:rPr>
      </w:pPr>
    </w:p>
    <w:sdt>
      <w:sdtPr>
        <w:rPr>
          <w:lang w:val="zh-TW"/>
        </w:rPr>
        <w:id w:val="1971401135"/>
        <w:docPartObj>
          <w:docPartGallery w:val="Table of Contents"/>
          <w:docPartUnique/>
        </w:docPartObj>
      </w:sdtPr>
      <w:sdtEndPr>
        <w:rPr>
          <w:rFonts w:ascii="Times New Roman" w:eastAsia="標楷體" w:hAnsi="Times New Roman" w:cs="Times New Roman"/>
          <w:b/>
          <w:bCs/>
          <w:color w:val="auto"/>
          <w:kern w:val="2"/>
          <w:sz w:val="24"/>
          <w:szCs w:val="24"/>
        </w:rPr>
      </w:sdtEndPr>
      <w:sdtContent>
        <w:p w14:paraId="566D3178" w14:textId="59AFA74D" w:rsidR="00DC6C45" w:rsidRPr="00DC6C45" w:rsidRDefault="00DC6C45">
          <w:pPr>
            <w:pStyle w:val="ad"/>
            <w:rPr>
              <w:rFonts w:ascii="Times New Roman" w:eastAsia="標楷體" w:hAnsi="Times New Roman" w:cs="Times New Roman" w:hint="eastAsia"/>
              <w:sz w:val="24"/>
              <w:szCs w:val="24"/>
            </w:rPr>
          </w:pPr>
        </w:p>
        <w:p w14:paraId="135368CA" w14:textId="2D9255F3" w:rsidR="00B234D6" w:rsidRPr="00B234D6" w:rsidRDefault="00DC6C45">
          <w:pPr>
            <w:pStyle w:val="13"/>
            <w:tabs>
              <w:tab w:val="left" w:pos="440"/>
              <w:tab w:val="right" w:leader="dot" w:pos="9736"/>
            </w:tabs>
            <w:rPr>
              <w:rFonts w:ascii="Times New Roman" w:eastAsia="標楷體" w:hAnsi="Times New Roman"/>
              <w:noProof/>
              <w:kern w:val="2"/>
              <w:sz w:val="24"/>
              <w:szCs w:val="24"/>
            </w:rPr>
          </w:pPr>
          <w:r w:rsidRPr="00DC6C45">
            <w:rPr>
              <w:rFonts w:ascii="Times New Roman" w:eastAsia="標楷體" w:hAnsi="Times New Roman"/>
              <w:sz w:val="24"/>
              <w:szCs w:val="24"/>
            </w:rPr>
            <w:fldChar w:fldCharType="begin"/>
          </w:r>
          <w:r w:rsidRPr="00DC6C45">
            <w:rPr>
              <w:rFonts w:ascii="Times New Roman" w:eastAsia="標楷體" w:hAnsi="Times New Roman"/>
              <w:sz w:val="24"/>
              <w:szCs w:val="24"/>
            </w:rPr>
            <w:instrText xml:space="preserve"> TOC \o "1-3" \h \z \u </w:instrText>
          </w:r>
          <w:r w:rsidRPr="00DC6C45">
            <w:rPr>
              <w:rFonts w:ascii="Times New Roman" w:eastAsia="標楷體" w:hAnsi="Times New Roman"/>
              <w:sz w:val="24"/>
              <w:szCs w:val="24"/>
            </w:rPr>
            <w:fldChar w:fldCharType="separate"/>
          </w:r>
          <w:hyperlink w:anchor="_Toc146621461" w:history="1">
            <w:r w:rsidR="00B234D6" w:rsidRPr="00B234D6">
              <w:rPr>
                <w:rStyle w:val="ae"/>
                <w:rFonts w:ascii="Times New Roman" w:eastAsia="標楷體" w:hAnsi="Times New Roman"/>
                <w:noProof/>
                <w:sz w:val="24"/>
                <w:szCs w:val="24"/>
              </w:rPr>
              <w:t>1.</w:t>
            </w:r>
            <w:r w:rsidR="00B234D6" w:rsidRPr="00B234D6">
              <w:rPr>
                <w:rFonts w:ascii="Times New Roman" w:eastAsia="標楷體" w:hAnsi="Times New Roman"/>
                <w:noProof/>
                <w:kern w:val="2"/>
                <w:sz w:val="24"/>
                <w:szCs w:val="24"/>
              </w:rPr>
              <w:tab/>
            </w:r>
            <w:r w:rsidR="00B234D6" w:rsidRPr="00B234D6">
              <w:rPr>
                <w:rStyle w:val="ae"/>
                <w:rFonts w:ascii="Times New Roman" w:eastAsia="標楷體" w:hAnsi="Times New Roman"/>
                <w:noProof/>
                <w:sz w:val="24"/>
                <w:szCs w:val="24"/>
              </w:rPr>
              <w:t>簡介</w:t>
            </w:r>
            <w:r w:rsidR="00B234D6" w:rsidRPr="00B234D6">
              <w:rPr>
                <w:rFonts w:ascii="Times New Roman" w:eastAsia="標楷體" w:hAnsi="Times New Roman"/>
                <w:noProof/>
                <w:webHidden/>
                <w:sz w:val="24"/>
                <w:szCs w:val="24"/>
              </w:rPr>
              <w:tab/>
            </w:r>
            <w:r w:rsidR="00B234D6" w:rsidRPr="00B234D6">
              <w:rPr>
                <w:rFonts w:ascii="Times New Roman" w:eastAsia="標楷體" w:hAnsi="Times New Roman"/>
                <w:noProof/>
                <w:webHidden/>
                <w:sz w:val="24"/>
                <w:szCs w:val="24"/>
              </w:rPr>
              <w:fldChar w:fldCharType="begin"/>
            </w:r>
            <w:r w:rsidR="00B234D6" w:rsidRPr="00B234D6">
              <w:rPr>
                <w:rFonts w:ascii="Times New Roman" w:eastAsia="標楷體" w:hAnsi="Times New Roman"/>
                <w:noProof/>
                <w:webHidden/>
                <w:sz w:val="24"/>
                <w:szCs w:val="24"/>
              </w:rPr>
              <w:instrText xml:space="preserve"> PAGEREF _Toc146621461 \h </w:instrText>
            </w:r>
            <w:r w:rsidR="00B234D6" w:rsidRPr="00B234D6">
              <w:rPr>
                <w:rFonts w:ascii="Times New Roman" w:eastAsia="標楷體" w:hAnsi="Times New Roman"/>
                <w:noProof/>
                <w:webHidden/>
                <w:sz w:val="24"/>
                <w:szCs w:val="24"/>
              </w:rPr>
            </w:r>
            <w:r w:rsidR="00B234D6" w:rsidRPr="00B234D6">
              <w:rPr>
                <w:rFonts w:ascii="Times New Roman" w:eastAsia="標楷體" w:hAnsi="Times New Roman"/>
                <w:noProof/>
                <w:webHidden/>
                <w:sz w:val="24"/>
                <w:szCs w:val="24"/>
              </w:rPr>
              <w:fldChar w:fldCharType="separate"/>
            </w:r>
            <w:r w:rsidR="00B234D6" w:rsidRPr="00B234D6">
              <w:rPr>
                <w:rFonts w:ascii="Times New Roman" w:eastAsia="標楷體" w:hAnsi="Times New Roman"/>
                <w:noProof/>
                <w:webHidden/>
                <w:sz w:val="24"/>
                <w:szCs w:val="24"/>
              </w:rPr>
              <w:t>3</w:t>
            </w:r>
            <w:r w:rsidR="00B234D6" w:rsidRPr="00B234D6">
              <w:rPr>
                <w:rFonts w:ascii="Times New Roman" w:eastAsia="標楷體" w:hAnsi="Times New Roman"/>
                <w:noProof/>
                <w:webHidden/>
                <w:sz w:val="24"/>
                <w:szCs w:val="24"/>
              </w:rPr>
              <w:fldChar w:fldCharType="end"/>
            </w:r>
          </w:hyperlink>
        </w:p>
        <w:p w14:paraId="01E7CDFA" w14:textId="4780A0FD" w:rsidR="00B234D6" w:rsidRPr="00B234D6" w:rsidRDefault="00B234D6">
          <w:pPr>
            <w:pStyle w:val="23"/>
            <w:tabs>
              <w:tab w:val="right" w:leader="dot" w:pos="9736"/>
            </w:tabs>
            <w:rPr>
              <w:rFonts w:ascii="Times New Roman" w:eastAsia="標楷體" w:hAnsi="Times New Roman"/>
              <w:noProof/>
              <w:kern w:val="2"/>
              <w:sz w:val="24"/>
              <w:szCs w:val="24"/>
            </w:rPr>
          </w:pPr>
          <w:hyperlink w:anchor="_Toc146621462" w:history="1">
            <w:r w:rsidRPr="00B234D6">
              <w:rPr>
                <w:rStyle w:val="ae"/>
                <w:rFonts w:ascii="Times New Roman" w:eastAsia="標楷體" w:hAnsi="Times New Roman"/>
                <w:noProof/>
                <w:sz w:val="24"/>
                <w:szCs w:val="24"/>
              </w:rPr>
              <w:t xml:space="preserve">1.1  </w:t>
            </w:r>
            <w:r w:rsidRPr="00B234D6">
              <w:rPr>
                <w:rStyle w:val="ae"/>
                <w:rFonts w:ascii="Times New Roman" w:eastAsia="標楷體" w:hAnsi="Times New Roman"/>
                <w:noProof/>
                <w:sz w:val="24"/>
                <w:szCs w:val="24"/>
              </w:rPr>
              <w:t>規格目的</w:t>
            </w:r>
            <w:r w:rsidRPr="00B234D6">
              <w:rPr>
                <w:rFonts w:ascii="Times New Roman" w:eastAsia="標楷體" w:hAnsi="Times New Roman"/>
                <w:noProof/>
                <w:webHidden/>
                <w:sz w:val="24"/>
                <w:szCs w:val="24"/>
              </w:rPr>
              <w:tab/>
            </w:r>
            <w:r w:rsidRPr="00B234D6">
              <w:rPr>
                <w:rFonts w:ascii="Times New Roman" w:eastAsia="標楷體" w:hAnsi="Times New Roman"/>
                <w:noProof/>
                <w:webHidden/>
                <w:sz w:val="24"/>
                <w:szCs w:val="24"/>
              </w:rPr>
              <w:fldChar w:fldCharType="begin"/>
            </w:r>
            <w:r w:rsidRPr="00B234D6">
              <w:rPr>
                <w:rFonts w:ascii="Times New Roman" w:eastAsia="標楷體" w:hAnsi="Times New Roman"/>
                <w:noProof/>
                <w:webHidden/>
                <w:sz w:val="24"/>
                <w:szCs w:val="24"/>
              </w:rPr>
              <w:instrText xml:space="preserve"> PAGEREF _Toc146621462 \h </w:instrText>
            </w:r>
            <w:r w:rsidRPr="00B234D6">
              <w:rPr>
                <w:rFonts w:ascii="Times New Roman" w:eastAsia="標楷體" w:hAnsi="Times New Roman"/>
                <w:noProof/>
                <w:webHidden/>
                <w:sz w:val="24"/>
                <w:szCs w:val="24"/>
              </w:rPr>
            </w:r>
            <w:r w:rsidRPr="00B234D6">
              <w:rPr>
                <w:rFonts w:ascii="Times New Roman" w:eastAsia="標楷體" w:hAnsi="Times New Roman"/>
                <w:noProof/>
                <w:webHidden/>
                <w:sz w:val="24"/>
                <w:szCs w:val="24"/>
              </w:rPr>
              <w:fldChar w:fldCharType="separate"/>
            </w:r>
            <w:r w:rsidRPr="00B234D6">
              <w:rPr>
                <w:rFonts w:ascii="Times New Roman" w:eastAsia="標楷體" w:hAnsi="Times New Roman"/>
                <w:noProof/>
                <w:webHidden/>
                <w:sz w:val="24"/>
                <w:szCs w:val="24"/>
              </w:rPr>
              <w:t>3</w:t>
            </w:r>
            <w:r w:rsidRPr="00B234D6">
              <w:rPr>
                <w:rFonts w:ascii="Times New Roman" w:eastAsia="標楷體" w:hAnsi="Times New Roman"/>
                <w:noProof/>
                <w:webHidden/>
                <w:sz w:val="24"/>
                <w:szCs w:val="24"/>
              </w:rPr>
              <w:fldChar w:fldCharType="end"/>
            </w:r>
          </w:hyperlink>
        </w:p>
        <w:p w14:paraId="34D592F6" w14:textId="53983D2B" w:rsidR="00B234D6" w:rsidRPr="00B234D6" w:rsidRDefault="00B234D6">
          <w:pPr>
            <w:pStyle w:val="23"/>
            <w:tabs>
              <w:tab w:val="right" w:leader="dot" w:pos="9736"/>
            </w:tabs>
            <w:rPr>
              <w:rFonts w:ascii="Times New Roman" w:eastAsia="標楷體" w:hAnsi="Times New Roman"/>
              <w:noProof/>
              <w:kern w:val="2"/>
              <w:sz w:val="24"/>
              <w:szCs w:val="24"/>
            </w:rPr>
          </w:pPr>
          <w:hyperlink w:anchor="_Toc146621463" w:history="1">
            <w:r w:rsidRPr="00B234D6">
              <w:rPr>
                <w:rStyle w:val="ae"/>
                <w:rFonts w:ascii="Times New Roman" w:eastAsia="標楷體" w:hAnsi="Times New Roman"/>
                <w:noProof/>
                <w:sz w:val="24"/>
                <w:szCs w:val="24"/>
              </w:rPr>
              <w:t xml:space="preserve">1.2  </w:t>
            </w:r>
            <w:r w:rsidRPr="00B234D6">
              <w:rPr>
                <w:rStyle w:val="ae"/>
                <w:rFonts w:ascii="Times New Roman" w:eastAsia="標楷體" w:hAnsi="Times New Roman"/>
                <w:noProof/>
                <w:sz w:val="24"/>
                <w:szCs w:val="24"/>
              </w:rPr>
              <w:t>規格範圍</w:t>
            </w:r>
            <w:r w:rsidRPr="00B234D6">
              <w:rPr>
                <w:rFonts w:ascii="Times New Roman" w:eastAsia="標楷體" w:hAnsi="Times New Roman"/>
                <w:noProof/>
                <w:webHidden/>
                <w:sz w:val="24"/>
                <w:szCs w:val="24"/>
              </w:rPr>
              <w:tab/>
            </w:r>
            <w:r w:rsidRPr="00B234D6">
              <w:rPr>
                <w:rFonts w:ascii="Times New Roman" w:eastAsia="標楷體" w:hAnsi="Times New Roman"/>
                <w:noProof/>
                <w:webHidden/>
                <w:sz w:val="24"/>
                <w:szCs w:val="24"/>
              </w:rPr>
              <w:fldChar w:fldCharType="begin"/>
            </w:r>
            <w:r w:rsidRPr="00B234D6">
              <w:rPr>
                <w:rFonts w:ascii="Times New Roman" w:eastAsia="標楷體" w:hAnsi="Times New Roman"/>
                <w:noProof/>
                <w:webHidden/>
                <w:sz w:val="24"/>
                <w:szCs w:val="24"/>
              </w:rPr>
              <w:instrText xml:space="preserve"> PAGEREF _Toc146621463 \h </w:instrText>
            </w:r>
            <w:r w:rsidRPr="00B234D6">
              <w:rPr>
                <w:rFonts w:ascii="Times New Roman" w:eastAsia="標楷體" w:hAnsi="Times New Roman"/>
                <w:noProof/>
                <w:webHidden/>
                <w:sz w:val="24"/>
                <w:szCs w:val="24"/>
              </w:rPr>
            </w:r>
            <w:r w:rsidRPr="00B234D6">
              <w:rPr>
                <w:rFonts w:ascii="Times New Roman" w:eastAsia="標楷體" w:hAnsi="Times New Roman"/>
                <w:noProof/>
                <w:webHidden/>
                <w:sz w:val="24"/>
                <w:szCs w:val="24"/>
              </w:rPr>
              <w:fldChar w:fldCharType="separate"/>
            </w:r>
            <w:r w:rsidRPr="00B234D6">
              <w:rPr>
                <w:rFonts w:ascii="Times New Roman" w:eastAsia="標楷體" w:hAnsi="Times New Roman"/>
                <w:noProof/>
                <w:webHidden/>
                <w:sz w:val="24"/>
                <w:szCs w:val="24"/>
              </w:rPr>
              <w:t>3</w:t>
            </w:r>
            <w:r w:rsidRPr="00B234D6">
              <w:rPr>
                <w:rFonts w:ascii="Times New Roman" w:eastAsia="標楷體" w:hAnsi="Times New Roman"/>
                <w:noProof/>
                <w:webHidden/>
                <w:sz w:val="24"/>
                <w:szCs w:val="24"/>
              </w:rPr>
              <w:fldChar w:fldCharType="end"/>
            </w:r>
          </w:hyperlink>
        </w:p>
        <w:p w14:paraId="0073C87B" w14:textId="299A4BC7" w:rsidR="00B234D6" w:rsidRPr="00B234D6" w:rsidRDefault="00B234D6">
          <w:pPr>
            <w:pStyle w:val="13"/>
            <w:tabs>
              <w:tab w:val="left" w:pos="440"/>
              <w:tab w:val="right" w:leader="dot" w:pos="9736"/>
            </w:tabs>
            <w:rPr>
              <w:rFonts w:ascii="Times New Roman" w:eastAsia="標楷體" w:hAnsi="Times New Roman"/>
              <w:noProof/>
              <w:kern w:val="2"/>
              <w:sz w:val="24"/>
              <w:szCs w:val="24"/>
            </w:rPr>
          </w:pPr>
          <w:hyperlink w:anchor="_Toc146621464" w:history="1">
            <w:r w:rsidRPr="00B234D6">
              <w:rPr>
                <w:rStyle w:val="ae"/>
                <w:rFonts w:ascii="Times New Roman" w:eastAsia="標楷體" w:hAnsi="Times New Roman"/>
                <w:noProof/>
                <w:sz w:val="24"/>
                <w:szCs w:val="24"/>
              </w:rPr>
              <w:t>2.</w:t>
            </w:r>
            <w:r w:rsidRPr="00B234D6">
              <w:rPr>
                <w:rFonts w:ascii="Times New Roman" w:eastAsia="標楷體" w:hAnsi="Times New Roman"/>
                <w:noProof/>
                <w:kern w:val="2"/>
                <w:sz w:val="24"/>
                <w:szCs w:val="24"/>
              </w:rPr>
              <w:tab/>
            </w:r>
            <w:r w:rsidRPr="00B234D6">
              <w:rPr>
                <w:rStyle w:val="ae"/>
                <w:rFonts w:ascii="Times New Roman" w:eastAsia="標楷體" w:hAnsi="Times New Roman"/>
                <w:noProof/>
                <w:sz w:val="24"/>
                <w:szCs w:val="24"/>
              </w:rPr>
              <w:t>系統概述</w:t>
            </w:r>
            <w:r w:rsidRPr="00B234D6">
              <w:rPr>
                <w:rFonts w:ascii="Times New Roman" w:eastAsia="標楷體" w:hAnsi="Times New Roman"/>
                <w:noProof/>
                <w:webHidden/>
                <w:sz w:val="24"/>
                <w:szCs w:val="24"/>
              </w:rPr>
              <w:tab/>
            </w:r>
            <w:r w:rsidRPr="00B234D6">
              <w:rPr>
                <w:rFonts w:ascii="Times New Roman" w:eastAsia="標楷體" w:hAnsi="Times New Roman"/>
                <w:noProof/>
                <w:webHidden/>
                <w:sz w:val="24"/>
                <w:szCs w:val="24"/>
              </w:rPr>
              <w:fldChar w:fldCharType="begin"/>
            </w:r>
            <w:r w:rsidRPr="00B234D6">
              <w:rPr>
                <w:rFonts w:ascii="Times New Roman" w:eastAsia="標楷體" w:hAnsi="Times New Roman"/>
                <w:noProof/>
                <w:webHidden/>
                <w:sz w:val="24"/>
                <w:szCs w:val="24"/>
              </w:rPr>
              <w:instrText xml:space="preserve"> PAGEREF _Toc146621464 \h </w:instrText>
            </w:r>
            <w:r w:rsidRPr="00B234D6">
              <w:rPr>
                <w:rFonts w:ascii="Times New Roman" w:eastAsia="標楷體" w:hAnsi="Times New Roman"/>
                <w:noProof/>
                <w:webHidden/>
                <w:sz w:val="24"/>
                <w:szCs w:val="24"/>
              </w:rPr>
            </w:r>
            <w:r w:rsidRPr="00B234D6">
              <w:rPr>
                <w:rFonts w:ascii="Times New Roman" w:eastAsia="標楷體" w:hAnsi="Times New Roman"/>
                <w:noProof/>
                <w:webHidden/>
                <w:sz w:val="24"/>
                <w:szCs w:val="24"/>
              </w:rPr>
              <w:fldChar w:fldCharType="separate"/>
            </w:r>
            <w:r w:rsidRPr="00B234D6">
              <w:rPr>
                <w:rFonts w:ascii="Times New Roman" w:eastAsia="標楷體" w:hAnsi="Times New Roman"/>
                <w:noProof/>
                <w:webHidden/>
                <w:sz w:val="24"/>
                <w:szCs w:val="24"/>
              </w:rPr>
              <w:t>3</w:t>
            </w:r>
            <w:r w:rsidRPr="00B234D6">
              <w:rPr>
                <w:rFonts w:ascii="Times New Roman" w:eastAsia="標楷體" w:hAnsi="Times New Roman"/>
                <w:noProof/>
                <w:webHidden/>
                <w:sz w:val="24"/>
                <w:szCs w:val="24"/>
              </w:rPr>
              <w:fldChar w:fldCharType="end"/>
            </w:r>
          </w:hyperlink>
        </w:p>
        <w:p w14:paraId="74DECA62" w14:textId="53EC7418" w:rsidR="00B234D6" w:rsidRPr="00B234D6" w:rsidRDefault="00B234D6">
          <w:pPr>
            <w:pStyle w:val="23"/>
            <w:tabs>
              <w:tab w:val="right" w:leader="dot" w:pos="9736"/>
            </w:tabs>
            <w:rPr>
              <w:rFonts w:ascii="Times New Roman" w:eastAsia="標楷體" w:hAnsi="Times New Roman"/>
              <w:noProof/>
              <w:kern w:val="2"/>
              <w:sz w:val="24"/>
              <w:szCs w:val="24"/>
            </w:rPr>
          </w:pPr>
          <w:hyperlink w:anchor="_Toc146621465" w:history="1">
            <w:r w:rsidRPr="00B234D6">
              <w:rPr>
                <w:rStyle w:val="ae"/>
                <w:rFonts w:ascii="Times New Roman" w:eastAsia="標楷體" w:hAnsi="Times New Roman"/>
                <w:noProof/>
                <w:sz w:val="24"/>
                <w:szCs w:val="24"/>
              </w:rPr>
              <w:t xml:space="preserve">2.1  </w:t>
            </w:r>
            <w:r w:rsidRPr="00B234D6">
              <w:rPr>
                <w:rStyle w:val="ae"/>
                <w:rFonts w:ascii="Times New Roman" w:eastAsia="標楷體" w:hAnsi="Times New Roman"/>
                <w:noProof/>
                <w:sz w:val="24"/>
                <w:szCs w:val="24"/>
              </w:rPr>
              <w:t>系統目標</w:t>
            </w:r>
            <w:r w:rsidRPr="00B234D6">
              <w:rPr>
                <w:rFonts w:ascii="Times New Roman" w:eastAsia="標楷體" w:hAnsi="Times New Roman"/>
                <w:noProof/>
                <w:webHidden/>
                <w:sz w:val="24"/>
                <w:szCs w:val="24"/>
              </w:rPr>
              <w:tab/>
            </w:r>
            <w:r w:rsidRPr="00B234D6">
              <w:rPr>
                <w:rFonts w:ascii="Times New Roman" w:eastAsia="標楷體" w:hAnsi="Times New Roman"/>
                <w:noProof/>
                <w:webHidden/>
                <w:sz w:val="24"/>
                <w:szCs w:val="24"/>
              </w:rPr>
              <w:fldChar w:fldCharType="begin"/>
            </w:r>
            <w:r w:rsidRPr="00B234D6">
              <w:rPr>
                <w:rFonts w:ascii="Times New Roman" w:eastAsia="標楷體" w:hAnsi="Times New Roman"/>
                <w:noProof/>
                <w:webHidden/>
                <w:sz w:val="24"/>
                <w:szCs w:val="24"/>
              </w:rPr>
              <w:instrText xml:space="preserve"> PAGEREF _Toc146621465 \h </w:instrText>
            </w:r>
            <w:r w:rsidRPr="00B234D6">
              <w:rPr>
                <w:rFonts w:ascii="Times New Roman" w:eastAsia="標楷體" w:hAnsi="Times New Roman"/>
                <w:noProof/>
                <w:webHidden/>
                <w:sz w:val="24"/>
                <w:szCs w:val="24"/>
              </w:rPr>
            </w:r>
            <w:r w:rsidRPr="00B234D6">
              <w:rPr>
                <w:rFonts w:ascii="Times New Roman" w:eastAsia="標楷體" w:hAnsi="Times New Roman"/>
                <w:noProof/>
                <w:webHidden/>
                <w:sz w:val="24"/>
                <w:szCs w:val="24"/>
              </w:rPr>
              <w:fldChar w:fldCharType="separate"/>
            </w:r>
            <w:r w:rsidRPr="00B234D6">
              <w:rPr>
                <w:rFonts w:ascii="Times New Roman" w:eastAsia="標楷體" w:hAnsi="Times New Roman"/>
                <w:noProof/>
                <w:webHidden/>
                <w:sz w:val="24"/>
                <w:szCs w:val="24"/>
              </w:rPr>
              <w:t>3</w:t>
            </w:r>
            <w:r w:rsidRPr="00B234D6">
              <w:rPr>
                <w:rFonts w:ascii="Times New Roman" w:eastAsia="標楷體" w:hAnsi="Times New Roman"/>
                <w:noProof/>
                <w:webHidden/>
                <w:sz w:val="24"/>
                <w:szCs w:val="24"/>
              </w:rPr>
              <w:fldChar w:fldCharType="end"/>
            </w:r>
          </w:hyperlink>
        </w:p>
        <w:p w14:paraId="2206F82F" w14:textId="018BEA0F" w:rsidR="00B234D6" w:rsidRPr="00B234D6" w:rsidRDefault="00B234D6">
          <w:pPr>
            <w:pStyle w:val="23"/>
            <w:tabs>
              <w:tab w:val="right" w:leader="dot" w:pos="9736"/>
            </w:tabs>
            <w:rPr>
              <w:rFonts w:ascii="Times New Roman" w:eastAsia="標楷體" w:hAnsi="Times New Roman"/>
              <w:noProof/>
              <w:kern w:val="2"/>
              <w:sz w:val="24"/>
              <w:szCs w:val="24"/>
            </w:rPr>
          </w:pPr>
          <w:hyperlink w:anchor="_Toc146621466" w:history="1">
            <w:r w:rsidRPr="00B234D6">
              <w:rPr>
                <w:rStyle w:val="ae"/>
                <w:rFonts w:ascii="Times New Roman" w:eastAsia="標楷體" w:hAnsi="Times New Roman"/>
                <w:noProof/>
                <w:sz w:val="24"/>
                <w:szCs w:val="24"/>
              </w:rPr>
              <w:t xml:space="preserve">2.2  </w:t>
            </w:r>
            <w:r w:rsidRPr="00B234D6">
              <w:rPr>
                <w:rStyle w:val="ae"/>
                <w:rFonts w:ascii="Times New Roman" w:eastAsia="標楷體" w:hAnsi="Times New Roman"/>
                <w:noProof/>
                <w:sz w:val="24"/>
                <w:szCs w:val="24"/>
              </w:rPr>
              <w:t>系統描述</w:t>
            </w:r>
            <w:r w:rsidRPr="00B234D6">
              <w:rPr>
                <w:rFonts w:ascii="Times New Roman" w:eastAsia="標楷體" w:hAnsi="Times New Roman"/>
                <w:noProof/>
                <w:webHidden/>
                <w:sz w:val="24"/>
                <w:szCs w:val="24"/>
              </w:rPr>
              <w:tab/>
            </w:r>
            <w:r w:rsidRPr="00B234D6">
              <w:rPr>
                <w:rFonts w:ascii="Times New Roman" w:eastAsia="標楷體" w:hAnsi="Times New Roman"/>
                <w:noProof/>
                <w:webHidden/>
                <w:sz w:val="24"/>
                <w:szCs w:val="24"/>
              </w:rPr>
              <w:fldChar w:fldCharType="begin"/>
            </w:r>
            <w:r w:rsidRPr="00B234D6">
              <w:rPr>
                <w:rFonts w:ascii="Times New Roman" w:eastAsia="標楷體" w:hAnsi="Times New Roman"/>
                <w:noProof/>
                <w:webHidden/>
                <w:sz w:val="24"/>
                <w:szCs w:val="24"/>
              </w:rPr>
              <w:instrText xml:space="preserve"> PAGEREF _Toc146621466 \h </w:instrText>
            </w:r>
            <w:r w:rsidRPr="00B234D6">
              <w:rPr>
                <w:rFonts w:ascii="Times New Roman" w:eastAsia="標楷體" w:hAnsi="Times New Roman"/>
                <w:noProof/>
                <w:webHidden/>
                <w:sz w:val="24"/>
                <w:szCs w:val="24"/>
              </w:rPr>
            </w:r>
            <w:r w:rsidRPr="00B234D6">
              <w:rPr>
                <w:rFonts w:ascii="Times New Roman" w:eastAsia="標楷體" w:hAnsi="Times New Roman"/>
                <w:noProof/>
                <w:webHidden/>
                <w:sz w:val="24"/>
                <w:szCs w:val="24"/>
              </w:rPr>
              <w:fldChar w:fldCharType="separate"/>
            </w:r>
            <w:r w:rsidRPr="00B234D6">
              <w:rPr>
                <w:rFonts w:ascii="Times New Roman" w:eastAsia="標楷體" w:hAnsi="Times New Roman"/>
                <w:noProof/>
                <w:webHidden/>
                <w:sz w:val="24"/>
                <w:szCs w:val="24"/>
              </w:rPr>
              <w:t>3</w:t>
            </w:r>
            <w:r w:rsidRPr="00B234D6">
              <w:rPr>
                <w:rFonts w:ascii="Times New Roman" w:eastAsia="標楷體" w:hAnsi="Times New Roman"/>
                <w:noProof/>
                <w:webHidden/>
                <w:sz w:val="24"/>
                <w:szCs w:val="24"/>
              </w:rPr>
              <w:fldChar w:fldCharType="end"/>
            </w:r>
          </w:hyperlink>
        </w:p>
        <w:p w14:paraId="006BD55B" w14:textId="20B2B42B" w:rsidR="00B234D6" w:rsidRPr="00B234D6" w:rsidRDefault="00B234D6">
          <w:pPr>
            <w:pStyle w:val="23"/>
            <w:tabs>
              <w:tab w:val="right" w:leader="dot" w:pos="9736"/>
            </w:tabs>
            <w:rPr>
              <w:rFonts w:ascii="Times New Roman" w:eastAsia="標楷體" w:hAnsi="Times New Roman"/>
              <w:noProof/>
              <w:kern w:val="2"/>
              <w:sz w:val="24"/>
              <w:szCs w:val="24"/>
            </w:rPr>
          </w:pPr>
          <w:hyperlink w:anchor="_Toc146621467" w:history="1">
            <w:r w:rsidRPr="00B234D6">
              <w:rPr>
                <w:rStyle w:val="ae"/>
                <w:rFonts w:ascii="Times New Roman" w:eastAsia="標楷體" w:hAnsi="Times New Roman"/>
                <w:noProof/>
                <w:sz w:val="24"/>
                <w:szCs w:val="24"/>
              </w:rPr>
              <w:t xml:space="preserve">2.3  </w:t>
            </w:r>
            <w:r w:rsidRPr="00B234D6">
              <w:rPr>
                <w:rStyle w:val="ae"/>
                <w:rFonts w:ascii="Times New Roman" w:eastAsia="標楷體" w:hAnsi="Times New Roman"/>
                <w:noProof/>
                <w:sz w:val="24"/>
                <w:szCs w:val="24"/>
              </w:rPr>
              <w:t>系統服務對象</w:t>
            </w:r>
            <w:r w:rsidRPr="00B234D6">
              <w:rPr>
                <w:rFonts w:ascii="Times New Roman" w:eastAsia="標楷體" w:hAnsi="Times New Roman"/>
                <w:noProof/>
                <w:webHidden/>
                <w:sz w:val="24"/>
                <w:szCs w:val="24"/>
              </w:rPr>
              <w:tab/>
            </w:r>
            <w:r w:rsidRPr="00B234D6">
              <w:rPr>
                <w:rFonts w:ascii="Times New Roman" w:eastAsia="標楷體" w:hAnsi="Times New Roman"/>
                <w:noProof/>
                <w:webHidden/>
                <w:sz w:val="24"/>
                <w:szCs w:val="24"/>
              </w:rPr>
              <w:fldChar w:fldCharType="begin"/>
            </w:r>
            <w:r w:rsidRPr="00B234D6">
              <w:rPr>
                <w:rFonts w:ascii="Times New Roman" w:eastAsia="標楷體" w:hAnsi="Times New Roman"/>
                <w:noProof/>
                <w:webHidden/>
                <w:sz w:val="24"/>
                <w:szCs w:val="24"/>
              </w:rPr>
              <w:instrText xml:space="preserve"> PAGEREF _Toc146621467 \h </w:instrText>
            </w:r>
            <w:r w:rsidRPr="00B234D6">
              <w:rPr>
                <w:rFonts w:ascii="Times New Roman" w:eastAsia="標楷體" w:hAnsi="Times New Roman"/>
                <w:noProof/>
                <w:webHidden/>
                <w:sz w:val="24"/>
                <w:szCs w:val="24"/>
              </w:rPr>
            </w:r>
            <w:r w:rsidRPr="00B234D6">
              <w:rPr>
                <w:rFonts w:ascii="Times New Roman" w:eastAsia="標楷體" w:hAnsi="Times New Roman"/>
                <w:noProof/>
                <w:webHidden/>
                <w:sz w:val="24"/>
                <w:szCs w:val="24"/>
              </w:rPr>
              <w:fldChar w:fldCharType="separate"/>
            </w:r>
            <w:r w:rsidRPr="00B234D6">
              <w:rPr>
                <w:rFonts w:ascii="Times New Roman" w:eastAsia="標楷體" w:hAnsi="Times New Roman"/>
                <w:noProof/>
                <w:webHidden/>
                <w:sz w:val="24"/>
                <w:szCs w:val="24"/>
              </w:rPr>
              <w:t>3</w:t>
            </w:r>
            <w:r w:rsidRPr="00B234D6">
              <w:rPr>
                <w:rFonts w:ascii="Times New Roman" w:eastAsia="標楷體" w:hAnsi="Times New Roman"/>
                <w:noProof/>
                <w:webHidden/>
                <w:sz w:val="24"/>
                <w:szCs w:val="24"/>
              </w:rPr>
              <w:fldChar w:fldCharType="end"/>
            </w:r>
          </w:hyperlink>
        </w:p>
        <w:p w14:paraId="43E4B2F7" w14:textId="135D5DB6" w:rsidR="00B234D6" w:rsidRPr="00B234D6" w:rsidRDefault="00B234D6">
          <w:pPr>
            <w:pStyle w:val="23"/>
            <w:tabs>
              <w:tab w:val="right" w:leader="dot" w:pos="9736"/>
            </w:tabs>
            <w:rPr>
              <w:rFonts w:ascii="Times New Roman" w:eastAsia="標楷體" w:hAnsi="Times New Roman"/>
              <w:noProof/>
              <w:kern w:val="2"/>
              <w:sz w:val="24"/>
              <w:szCs w:val="24"/>
            </w:rPr>
          </w:pPr>
          <w:hyperlink w:anchor="_Toc146621468" w:history="1">
            <w:r w:rsidRPr="00B234D6">
              <w:rPr>
                <w:rStyle w:val="ae"/>
                <w:rFonts w:ascii="Times New Roman" w:eastAsia="標楷體" w:hAnsi="Times New Roman"/>
                <w:noProof/>
                <w:sz w:val="24"/>
                <w:szCs w:val="24"/>
              </w:rPr>
              <w:t>2.3.1</w:t>
            </w:r>
            <w:r w:rsidRPr="00B234D6">
              <w:rPr>
                <w:rStyle w:val="ae"/>
                <w:rFonts w:ascii="Times New Roman" w:eastAsia="標楷體" w:hAnsi="Times New Roman"/>
                <w:noProof/>
                <w:sz w:val="24"/>
                <w:szCs w:val="24"/>
              </w:rPr>
              <w:t>學生</w:t>
            </w:r>
            <w:r w:rsidRPr="00B234D6">
              <w:rPr>
                <w:rFonts w:ascii="Times New Roman" w:eastAsia="標楷體" w:hAnsi="Times New Roman"/>
                <w:noProof/>
                <w:webHidden/>
                <w:sz w:val="24"/>
                <w:szCs w:val="24"/>
              </w:rPr>
              <w:tab/>
            </w:r>
            <w:r w:rsidRPr="00B234D6">
              <w:rPr>
                <w:rFonts w:ascii="Times New Roman" w:eastAsia="標楷體" w:hAnsi="Times New Roman"/>
                <w:noProof/>
                <w:webHidden/>
                <w:sz w:val="24"/>
                <w:szCs w:val="24"/>
              </w:rPr>
              <w:fldChar w:fldCharType="begin"/>
            </w:r>
            <w:r w:rsidRPr="00B234D6">
              <w:rPr>
                <w:rFonts w:ascii="Times New Roman" w:eastAsia="標楷體" w:hAnsi="Times New Roman"/>
                <w:noProof/>
                <w:webHidden/>
                <w:sz w:val="24"/>
                <w:szCs w:val="24"/>
              </w:rPr>
              <w:instrText xml:space="preserve"> PAGEREF _Toc146621468 \h </w:instrText>
            </w:r>
            <w:r w:rsidRPr="00B234D6">
              <w:rPr>
                <w:rFonts w:ascii="Times New Roman" w:eastAsia="標楷體" w:hAnsi="Times New Roman"/>
                <w:noProof/>
                <w:webHidden/>
                <w:sz w:val="24"/>
                <w:szCs w:val="24"/>
              </w:rPr>
            </w:r>
            <w:r w:rsidRPr="00B234D6">
              <w:rPr>
                <w:rFonts w:ascii="Times New Roman" w:eastAsia="標楷體" w:hAnsi="Times New Roman"/>
                <w:noProof/>
                <w:webHidden/>
                <w:sz w:val="24"/>
                <w:szCs w:val="24"/>
              </w:rPr>
              <w:fldChar w:fldCharType="separate"/>
            </w:r>
            <w:r w:rsidRPr="00B234D6">
              <w:rPr>
                <w:rFonts w:ascii="Times New Roman" w:eastAsia="標楷體" w:hAnsi="Times New Roman"/>
                <w:noProof/>
                <w:webHidden/>
                <w:sz w:val="24"/>
                <w:szCs w:val="24"/>
              </w:rPr>
              <w:t>4</w:t>
            </w:r>
            <w:r w:rsidRPr="00B234D6">
              <w:rPr>
                <w:rFonts w:ascii="Times New Roman" w:eastAsia="標楷體" w:hAnsi="Times New Roman"/>
                <w:noProof/>
                <w:webHidden/>
                <w:sz w:val="24"/>
                <w:szCs w:val="24"/>
              </w:rPr>
              <w:fldChar w:fldCharType="end"/>
            </w:r>
          </w:hyperlink>
        </w:p>
        <w:p w14:paraId="37B27C55" w14:textId="03E75D74" w:rsidR="00B234D6" w:rsidRPr="00B234D6" w:rsidRDefault="00B234D6">
          <w:pPr>
            <w:pStyle w:val="23"/>
            <w:tabs>
              <w:tab w:val="right" w:leader="dot" w:pos="9736"/>
            </w:tabs>
            <w:rPr>
              <w:rFonts w:ascii="Times New Roman" w:eastAsia="標楷體" w:hAnsi="Times New Roman"/>
              <w:noProof/>
              <w:kern w:val="2"/>
              <w:sz w:val="24"/>
              <w:szCs w:val="24"/>
            </w:rPr>
          </w:pPr>
          <w:hyperlink w:anchor="_Toc146621469" w:history="1">
            <w:r w:rsidRPr="00B234D6">
              <w:rPr>
                <w:rStyle w:val="ae"/>
                <w:rFonts w:ascii="Times New Roman" w:eastAsia="標楷體" w:hAnsi="Times New Roman"/>
                <w:noProof/>
                <w:sz w:val="24"/>
                <w:szCs w:val="24"/>
              </w:rPr>
              <w:t xml:space="preserve">2.3.2  </w:t>
            </w:r>
            <w:r w:rsidRPr="00B234D6">
              <w:rPr>
                <w:rStyle w:val="ae"/>
                <w:rFonts w:ascii="Times New Roman" w:eastAsia="標楷體" w:hAnsi="Times New Roman"/>
                <w:noProof/>
                <w:sz w:val="24"/>
                <w:szCs w:val="24"/>
              </w:rPr>
              <w:t>教師、行政人員</w:t>
            </w:r>
            <w:r w:rsidRPr="00B234D6">
              <w:rPr>
                <w:rFonts w:ascii="Times New Roman" w:eastAsia="標楷體" w:hAnsi="Times New Roman"/>
                <w:noProof/>
                <w:webHidden/>
                <w:sz w:val="24"/>
                <w:szCs w:val="24"/>
              </w:rPr>
              <w:tab/>
            </w:r>
            <w:r w:rsidRPr="00B234D6">
              <w:rPr>
                <w:rFonts w:ascii="Times New Roman" w:eastAsia="標楷體" w:hAnsi="Times New Roman"/>
                <w:noProof/>
                <w:webHidden/>
                <w:sz w:val="24"/>
                <w:szCs w:val="24"/>
              </w:rPr>
              <w:fldChar w:fldCharType="begin"/>
            </w:r>
            <w:r w:rsidRPr="00B234D6">
              <w:rPr>
                <w:rFonts w:ascii="Times New Roman" w:eastAsia="標楷體" w:hAnsi="Times New Roman"/>
                <w:noProof/>
                <w:webHidden/>
                <w:sz w:val="24"/>
                <w:szCs w:val="24"/>
              </w:rPr>
              <w:instrText xml:space="preserve"> PAGEREF _Toc146621469 \h </w:instrText>
            </w:r>
            <w:r w:rsidRPr="00B234D6">
              <w:rPr>
                <w:rFonts w:ascii="Times New Roman" w:eastAsia="標楷體" w:hAnsi="Times New Roman"/>
                <w:noProof/>
                <w:webHidden/>
                <w:sz w:val="24"/>
                <w:szCs w:val="24"/>
              </w:rPr>
            </w:r>
            <w:r w:rsidRPr="00B234D6">
              <w:rPr>
                <w:rFonts w:ascii="Times New Roman" w:eastAsia="標楷體" w:hAnsi="Times New Roman"/>
                <w:noProof/>
                <w:webHidden/>
                <w:sz w:val="24"/>
                <w:szCs w:val="24"/>
              </w:rPr>
              <w:fldChar w:fldCharType="separate"/>
            </w:r>
            <w:r w:rsidRPr="00B234D6">
              <w:rPr>
                <w:rFonts w:ascii="Times New Roman" w:eastAsia="標楷體" w:hAnsi="Times New Roman"/>
                <w:noProof/>
                <w:webHidden/>
                <w:sz w:val="24"/>
                <w:szCs w:val="24"/>
              </w:rPr>
              <w:t>4</w:t>
            </w:r>
            <w:r w:rsidRPr="00B234D6">
              <w:rPr>
                <w:rFonts w:ascii="Times New Roman" w:eastAsia="標楷體" w:hAnsi="Times New Roman"/>
                <w:noProof/>
                <w:webHidden/>
                <w:sz w:val="24"/>
                <w:szCs w:val="24"/>
              </w:rPr>
              <w:fldChar w:fldCharType="end"/>
            </w:r>
          </w:hyperlink>
        </w:p>
        <w:p w14:paraId="55589C93" w14:textId="06049AF7" w:rsidR="00B234D6" w:rsidRPr="00B234D6" w:rsidRDefault="00B234D6">
          <w:pPr>
            <w:pStyle w:val="13"/>
            <w:tabs>
              <w:tab w:val="left" w:pos="440"/>
              <w:tab w:val="right" w:leader="dot" w:pos="9736"/>
            </w:tabs>
            <w:rPr>
              <w:rFonts w:ascii="Times New Roman" w:eastAsia="標楷體" w:hAnsi="Times New Roman"/>
              <w:noProof/>
              <w:kern w:val="2"/>
              <w:sz w:val="24"/>
              <w:szCs w:val="24"/>
            </w:rPr>
          </w:pPr>
          <w:hyperlink w:anchor="_Toc146621470" w:history="1">
            <w:r w:rsidRPr="00B234D6">
              <w:rPr>
                <w:rStyle w:val="ae"/>
                <w:rFonts w:ascii="Times New Roman" w:eastAsia="標楷體" w:hAnsi="Times New Roman"/>
                <w:noProof/>
                <w:sz w:val="24"/>
                <w:szCs w:val="24"/>
              </w:rPr>
              <w:t>3.</w:t>
            </w:r>
            <w:r w:rsidRPr="00B234D6">
              <w:rPr>
                <w:rFonts w:ascii="Times New Roman" w:eastAsia="標楷體" w:hAnsi="Times New Roman"/>
                <w:noProof/>
                <w:kern w:val="2"/>
                <w:sz w:val="24"/>
                <w:szCs w:val="24"/>
              </w:rPr>
              <w:tab/>
            </w:r>
            <w:r w:rsidRPr="00B234D6">
              <w:rPr>
                <w:rStyle w:val="ae"/>
                <w:rFonts w:ascii="Times New Roman" w:eastAsia="標楷體" w:hAnsi="Times New Roman"/>
                <w:noProof/>
                <w:sz w:val="24"/>
                <w:szCs w:val="24"/>
              </w:rPr>
              <w:t>需求規格</w:t>
            </w:r>
            <w:r w:rsidRPr="00B234D6">
              <w:rPr>
                <w:rFonts w:ascii="Times New Roman" w:eastAsia="標楷體" w:hAnsi="Times New Roman"/>
                <w:noProof/>
                <w:webHidden/>
                <w:sz w:val="24"/>
                <w:szCs w:val="24"/>
              </w:rPr>
              <w:tab/>
            </w:r>
            <w:r w:rsidRPr="00B234D6">
              <w:rPr>
                <w:rFonts w:ascii="Times New Roman" w:eastAsia="標楷體" w:hAnsi="Times New Roman"/>
                <w:noProof/>
                <w:webHidden/>
                <w:sz w:val="24"/>
                <w:szCs w:val="24"/>
              </w:rPr>
              <w:fldChar w:fldCharType="begin"/>
            </w:r>
            <w:r w:rsidRPr="00B234D6">
              <w:rPr>
                <w:rFonts w:ascii="Times New Roman" w:eastAsia="標楷體" w:hAnsi="Times New Roman"/>
                <w:noProof/>
                <w:webHidden/>
                <w:sz w:val="24"/>
                <w:szCs w:val="24"/>
              </w:rPr>
              <w:instrText xml:space="preserve"> PAGEREF _Toc146621470 \h </w:instrText>
            </w:r>
            <w:r w:rsidRPr="00B234D6">
              <w:rPr>
                <w:rFonts w:ascii="Times New Roman" w:eastAsia="標楷體" w:hAnsi="Times New Roman"/>
                <w:noProof/>
                <w:webHidden/>
                <w:sz w:val="24"/>
                <w:szCs w:val="24"/>
              </w:rPr>
            </w:r>
            <w:r w:rsidRPr="00B234D6">
              <w:rPr>
                <w:rFonts w:ascii="Times New Roman" w:eastAsia="標楷體" w:hAnsi="Times New Roman"/>
                <w:noProof/>
                <w:webHidden/>
                <w:sz w:val="24"/>
                <w:szCs w:val="24"/>
              </w:rPr>
              <w:fldChar w:fldCharType="separate"/>
            </w:r>
            <w:r w:rsidRPr="00B234D6">
              <w:rPr>
                <w:rFonts w:ascii="Times New Roman" w:eastAsia="標楷體" w:hAnsi="Times New Roman"/>
                <w:noProof/>
                <w:webHidden/>
                <w:sz w:val="24"/>
                <w:szCs w:val="24"/>
              </w:rPr>
              <w:t>5</w:t>
            </w:r>
            <w:r w:rsidRPr="00B234D6">
              <w:rPr>
                <w:rFonts w:ascii="Times New Roman" w:eastAsia="標楷體" w:hAnsi="Times New Roman"/>
                <w:noProof/>
                <w:webHidden/>
                <w:sz w:val="24"/>
                <w:szCs w:val="24"/>
              </w:rPr>
              <w:fldChar w:fldCharType="end"/>
            </w:r>
          </w:hyperlink>
        </w:p>
        <w:p w14:paraId="437B891F" w14:textId="286B78E6" w:rsidR="00B234D6" w:rsidRPr="00B234D6" w:rsidRDefault="00B234D6">
          <w:pPr>
            <w:pStyle w:val="23"/>
            <w:tabs>
              <w:tab w:val="right" w:leader="dot" w:pos="9736"/>
            </w:tabs>
            <w:rPr>
              <w:rFonts w:ascii="Times New Roman" w:eastAsia="標楷體" w:hAnsi="Times New Roman"/>
              <w:noProof/>
              <w:kern w:val="2"/>
              <w:sz w:val="24"/>
              <w:szCs w:val="24"/>
            </w:rPr>
          </w:pPr>
          <w:hyperlink w:anchor="_Toc146621471" w:history="1">
            <w:r w:rsidRPr="00B234D6">
              <w:rPr>
                <w:rStyle w:val="ae"/>
                <w:rFonts w:ascii="Times New Roman" w:eastAsia="標楷體" w:hAnsi="Times New Roman"/>
                <w:noProof/>
                <w:sz w:val="24"/>
                <w:szCs w:val="24"/>
              </w:rPr>
              <w:t xml:space="preserve">3.1  </w:t>
            </w:r>
            <w:r w:rsidRPr="00B234D6">
              <w:rPr>
                <w:rStyle w:val="ae"/>
                <w:rFonts w:ascii="Times New Roman" w:eastAsia="標楷體" w:hAnsi="Times New Roman"/>
                <w:noProof/>
                <w:sz w:val="24"/>
                <w:szCs w:val="24"/>
              </w:rPr>
              <w:t>智慧校園服務系統整體需求</w:t>
            </w:r>
            <w:r w:rsidRPr="00B234D6">
              <w:rPr>
                <w:rStyle w:val="ae"/>
                <w:rFonts w:ascii="Times New Roman" w:eastAsia="標楷體" w:hAnsi="Times New Roman"/>
                <w:noProof/>
                <w:sz w:val="24"/>
                <w:szCs w:val="24"/>
              </w:rPr>
              <w:t>(</w:t>
            </w:r>
            <w:r w:rsidRPr="00B234D6">
              <w:rPr>
                <w:rStyle w:val="ae"/>
                <w:rFonts w:ascii="Times New Roman" w:eastAsia="標楷體" w:hAnsi="Times New Roman"/>
                <w:noProof/>
                <w:sz w:val="24"/>
                <w:szCs w:val="24"/>
              </w:rPr>
              <w:t>非功能性需求</w:t>
            </w:r>
            <w:r w:rsidRPr="00B234D6">
              <w:rPr>
                <w:rStyle w:val="ae"/>
                <w:rFonts w:ascii="Times New Roman" w:eastAsia="標楷體" w:hAnsi="Times New Roman"/>
                <w:noProof/>
                <w:sz w:val="24"/>
                <w:szCs w:val="24"/>
              </w:rPr>
              <w:t>)</w:t>
            </w:r>
            <w:r w:rsidRPr="00B234D6">
              <w:rPr>
                <w:rFonts w:ascii="Times New Roman" w:eastAsia="標楷體" w:hAnsi="Times New Roman"/>
                <w:noProof/>
                <w:webHidden/>
                <w:sz w:val="24"/>
                <w:szCs w:val="24"/>
              </w:rPr>
              <w:tab/>
            </w:r>
            <w:r w:rsidRPr="00B234D6">
              <w:rPr>
                <w:rFonts w:ascii="Times New Roman" w:eastAsia="標楷體" w:hAnsi="Times New Roman"/>
                <w:noProof/>
                <w:webHidden/>
                <w:sz w:val="24"/>
                <w:szCs w:val="24"/>
              </w:rPr>
              <w:fldChar w:fldCharType="begin"/>
            </w:r>
            <w:r w:rsidRPr="00B234D6">
              <w:rPr>
                <w:rFonts w:ascii="Times New Roman" w:eastAsia="標楷體" w:hAnsi="Times New Roman"/>
                <w:noProof/>
                <w:webHidden/>
                <w:sz w:val="24"/>
                <w:szCs w:val="24"/>
              </w:rPr>
              <w:instrText xml:space="preserve"> PAGEREF _Toc146621471 \h </w:instrText>
            </w:r>
            <w:r w:rsidRPr="00B234D6">
              <w:rPr>
                <w:rFonts w:ascii="Times New Roman" w:eastAsia="標楷體" w:hAnsi="Times New Roman"/>
                <w:noProof/>
                <w:webHidden/>
                <w:sz w:val="24"/>
                <w:szCs w:val="24"/>
              </w:rPr>
            </w:r>
            <w:r w:rsidRPr="00B234D6">
              <w:rPr>
                <w:rFonts w:ascii="Times New Roman" w:eastAsia="標楷體" w:hAnsi="Times New Roman"/>
                <w:noProof/>
                <w:webHidden/>
                <w:sz w:val="24"/>
                <w:szCs w:val="24"/>
              </w:rPr>
              <w:fldChar w:fldCharType="separate"/>
            </w:r>
            <w:r w:rsidRPr="00B234D6">
              <w:rPr>
                <w:rFonts w:ascii="Times New Roman" w:eastAsia="標楷體" w:hAnsi="Times New Roman"/>
                <w:noProof/>
                <w:webHidden/>
                <w:sz w:val="24"/>
                <w:szCs w:val="24"/>
              </w:rPr>
              <w:t>5</w:t>
            </w:r>
            <w:r w:rsidRPr="00B234D6">
              <w:rPr>
                <w:rFonts w:ascii="Times New Roman" w:eastAsia="標楷體" w:hAnsi="Times New Roman"/>
                <w:noProof/>
                <w:webHidden/>
                <w:sz w:val="24"/>
                <w:szCs w:val="24"/>
              </w:rPr>
              <w:fldChar w:fldCharType="end"/>
            </w:r>
          </w:hyperlink>
        </w:p>
        <w:p w14:paraId="75483C4E" w14:textId="572587A4" w:rsidR="00B234D6" w:rsidRPr="00B234D6" w:rsidRDefault="00B234D6">
          <w:pPr>
            <w:pStyle w:val="23"/>
            <w:tabs>
              <w:tab w:val="right" w:leader="dot" w:pos="9736"/>
            </w:tabs>
            <w:rPr>
              <w:rFonts w:ascii="Times New Roman" w:eastAsia="標楷體" w:hAnsi="Times New Roman"/>
              <w:noProof/>
              <w:kern w:val="2"/>
              <w:sz w:val="24"/>
              <w:szCs w:val="24"/>
            </w:rPr>
          </w:pPr>
          <w:hyperlink w:anchor="_Toc146621472" w:history="1">
            <w:r w:rsidRPr="00B234D6">
              <w:rPr>
                <w:rStyle w:val="ae"/>
                <w:rFonts w:ascii="Times New Roman" w:eastAsia="標楷體" w:hAnsi="Times New Roman"/>
                <w:noProof/>
                <w:sz w:val="24"/>
                <w:szCs w:val="24"/>
              </w:rPr>
              <w:t xml:space="preserve">3.2 </w:t>
            </w:r>
            <w:r w:rsidRPr="00B234D6">
              <w:rPr>
                <w:rStyle w:val="ae"/>
                <w:rFonts w:ascii="Times New Roman" w:eastAsia="標楷體" w:hAnsi="Times New Roman"/>
                <w:noProof/>
                <w:sz w:val="24"/>
                <w:szCs w:val="24"/>
              </w:rPr>
              <w:t>功能需求</w:t>
            </w:r>
            <w:r w:rsidRPr="00B234D6">
              <w:rPr>
                <w:rFonts w:ascii="Times New Roman" w:eastAsia="標楷體" w:hAnsi="Times New Roman"/>
                <w:noProof/>
                <w:webHidden/>
                <w:sz w:val="24"/>
                <w:szCs w:val="24"/>
              </w:rPr>
              <w:tab/>
            </w:r>
            <w:r w:rsidRPr="00B234D6">
              <w:rPr>
                <w:rFonts w:ascii="Times New Roman" w:eastAsia="標楷體" w:hAnsi="Times New Roman"/>
                <w:noProof/>
                <w:webHidden/>
                <w:sz w:val="24"/>
                <w:szCs w:val="24"/>
              </w:rPr>
              <w:fldChar w:fldCharType="begin"/>
            </w:r>
            <w:r w:rsidRPr="00B234D6">
              <w:rPr>
                <w:rFonts w:ascii="Times New Roman" w:eastAsia="標楷體" w:hAnsi="Times New Roman"/>
                <w:noProof/>
                <w:webHidden/>
                <w:sz w:val="24"/>
                <w:szCs w:val="24"/>
              </w:rPr>
              <w:instrText xml:space="preserve"> PAGEREF _Toc146621472 \h </w:instrText>
            </w:r>
            <w:r w:rsidRPr="00B234D6">
              <w:rPr>
                <w:rFonts w:ascii="Times New Roman" w:eastAsia="標楷體" w:hAnsi="Times New Roman"/>
                <w:noProof/>
                <w:webHidden/>
                <w:sz w:val="24"/>
                <w:szCs w:val="24"/>
              </w:rPr>
            </w:r>
            <w:r w:rsidRPr="00B234D6">
              <w:rPr>
                <w:rFonts w:ascii="Times New Roman" w:eastAsia="標楷體" w:hAnsi="Times New Roman"/>
                <w:noProof/>
                <w:webHidden/>
                <w:sz w:val="24"/>
                <w:szCs w:val="24"/>
              </w:rPr>
              <w:fldChar w:fldCharType="separate"/>
            </w:r>
            <w:r w:rsidRPr="00B234D6">
              <w:rPr>
                <w:rFonts w:ascii="Times New Roman" w:eastAsia="標楷體" w:hAnsi="Times New Roman"/>
                <w:noProof/>
                <w:webHidden/>
                <w:sz w:val="24"/>
                <w:szCs w:val="24"/>
              </w:rPr>
              <w:t>7</w:t>
            </w:r>
            <w:r w:rsidRPr="00B234D6">
              <w:rPr>
                <w:rFonts w:ascii="Times New Roman" w:eastAsia="標楷體" w:hAnsi="Times New Roman"/>
                <w:noProof/>
                <w:webHidden/>
                <w:sz w:val="24"/>
                <w:szCs w:val="24"/>
              </w:rPr>
              <w:fldChar w:fldCharType="end"/>
            </w:r>
          </w:hyperlink>
        </w:p>
        <w:p w14:paraId="6F3E7891" w14:textId="7D23D02F" w:rsidR="00B234D6" w:rsidRDefault="00B234D6">
          <w:pPr>
            <w:pStyle w:val="23"/>
            <w:tabs>
              <w:tab w:val="right" w:leader="dot" w:pos="9736"/>
            </w:tabs>
            <w:rPr>
              <w:rFonts w:cstheme="minorBidi"/>
              <w:noProof/>
              <w:kern w:val="2"/>
              <w:sz w:val="24"/>
            </w:rPr>
          </w:pPr>
          <w:hyperlink w:anchor="_Toc146621473" w:history="1">
            <w:r w:rsidRPr="00B234D6">
              <w:rPr>
                <w:rStyle w:val="ae"/>
                <w:rFonts w:ascii="Times New Roman" w:eastAsia="標楷體" w:hAnsi="Times New Roman"/>
                <w:noProof/>
                <w:sz w:val="24"/>
                <w:szCs w:val="24"/>
              </w:rPr>
              <w:t xml:space="preserve">3.3 </w:t>
            </w:r>
            <w:r w:rsidRPr="00B234D6">
              <w:rPr>
                <w:rStyle w:val="ae"/>
                <w:rFonts w:ascii="Times New Roman" w:eastAsia="標楷體" w:hAnsi="Times New Roman"/>
                <w:noProof/>
                <w:sz w:val="24"/>
                <w:szCs w:val="24"/>
              </w:rPr>
              <w:t>其他需求</w:t>
            </w:r>
            <w:r w:rsidRPr="00B234D6">
              <w:rPr>
                <w:rFonts w:ascii="Times New Roman" w:eastAsia="標楷體" w:hAnsi="Times New Roman"/>
                <w:noProof/>
                <w:webHidden/>
                <w:sz w:val="24"/>
                <w:szCs w:val="24"/>
              </w:rPr>
              <w:tab/>
            </w:r>
            <w:r w:rsidRPr="00B234D6">
              <w:rPr>
                <w:rFonts w:ascii="Times New Roman" w:eastAsia="標楷體" w:hAnsi="Times New Roman"/>
                <w:noProof/>
                <w:webHidden/>
                <w:sz w:val="24"/>
                <w:szCs w:val="24"/>
              </w:rPr>
              <w:fldChar w:fldCharType="begin"/>
            </w:r>
            <w:r w:rsidRPr="00B234D6">
              <w:rPr>
                <w:rFonts w:ascii="Times New Roman" w:eastAsia="標楷體" w:hAnsi="Times New Roman"/>
                <w:noProof/>
                <w:webHidden/>
                <w:sz w:val="24"/>
                <w:szCs w:val="24"/>
              </w:rPr>
              <w:instrText xml:space="preserve"> PAGEREF _Toc146621473 \h </w:instrText>
            </w:r>
            <w:r w:rsidRPr="00B234D6">
              <w:rPr>
                <w:rFonts w:ascii="Times New Roman" w:eastAsia="標楷體" w:hAnsi="Times New Roman"/>
                <w:noProof/>
                <w:webHidden/>
                <w:sz w:val="24"/>
                <w:szCs w:val="24"/>
              </w:rPr>
            </w:r>
            <w:r w:rsidRPr="00B234D6">
              <w:rPr>
                <w:rFonts w:ascii="Times New Roman" w:eastAsia="標楷體" w:hAnsi="Times New Roman"/>
                <w:noProof/>
                <w:webHidden/>
                <w:sz w:val="24"/>
                <w:szCs w:val="24"/>
              </w:rPr>
              <w:fldChar w:fldCharType="separate"/>
            </w:r>
            <w:r w:rsidRPr="00B234D6">
              <w:rPr>
                <w:rFonts w:ascii="Times New Roman" w:eastAsia="標楷體" w:hAnsi="Times New Roman"/>
                <w:noProof/>
                <w:webHidden/>
                <w:sz w:val="24"/>
                <w:szCs w:val="24"/>
              </w:rPr>
              <w:t>8</w:t>
            </w:r>
            <w:r w:rsidRPr="00B234D6">
              <w:rPr>
                <w:rFonts w:ascii="Times New Roman" w:eastAsia="標楷體" w:hAnsi="Times New Roman"/>
                <w:noProof/>
                <w:webHidden/>
                <w:sz w:val="24"/>
                <w:szCs w:val="24"/>
              </w:rPr>
              <w:fldChar w:fldCharType="end"/>
            </w:r>
          </w:hyperlink>
        </w:p>
        <w:p w14:paraId="74499C72" w14:textId="77777777" w:rsidR="001A0375" w:rsidRDefault="00DC6C45" w:rsidP="001A0375">
          <w:pPr>
            <w:rPr>
              <w:b/>
              <w:bCs/>
              <w:lang w:val="zh-TW"/>
            </w:rPr>
          </w:pPr>
          <w:r w:rsidRPr="00DC6C45">
            <w:rPr>
              <w:b/>
              <w:bCs/>
              <w:lang w:val="zh-TW"/>
            </w:rPr>
            <w:fldChar w:fldCharType="end"/>
          </w:r>
        </w:p>
        <w:p w14:paraId="4004EE9A" w14:textId="0DCC8D0E" w:rsidR="001A0375" w:rsidRDefault="00DC6C45" w:rsidP="001A0375">
          <w:pPr>
            <w:rPr>
              <w:b/>
              <w:bCs/>
              <w:lang w:val="zh-TW"/>
            </w:rPr>
          </w:pPr>
        </w:p>
      </w:sdtContent>
    </w:sdt>
    <w:p w14:paraId="7B4C17FE" w14:textId="77777777" w:rsidR="001A0375" w:rsidRDefault="001A0375">
      <w:pPr>
        <w:widowControl/>
        <w:rPr>
          <w:b/>
          <w:bCs/>
          <w:lang w:val="zh-TW"/>
        </w:rPr>
      </w:pPr>
      <w:r>
        <w:rPr>
          <w:b/>
          <w:bCs/>
          <w:lang w:val="zh-TW"/>
        </w:rPr>
        <w:br w:type="page"/>
      </w:r>
    </w:p>
    <w:p w14:paraId="20BE369A" w14:textId="77777777" w:rsidR="001B1620" w:rsidRDefault="001B1620" w:rsidP="00157A7A">
      <w:pPr>
        <w:pStyle w:val="1"/>
      </w:pPr>
      <w:bookmarkStart w:id="0" w:name="_Toc146621461"/>
      <w:bookmarkStart w:id="1" w:name="_GoBack"/>
      <w:bookmarkEnd w:id="1"/>
      <w:r w:rsidRPr="001B1620">
        <w:rPr>
          <w:rFonts w:hint="eastAsia"/>
        </w:rPr>
        <w:t>簡介</w:t>
      </w:r>
      <w:bookmarkEnd w:id="0"/>
    </w:p>
    <w:p w14:paraId="20BE369B" w14:textId="77777777" w:rsidR="001B1620" w:rsidRDefault="001B1620" w:rsidP="00157A7A">
      <w:pPr>
        <w:pStyle w:val="21"/>
      </w:pPr>
      <w:bookmarkStart w:id="2" w:name="_Toc146621462"/>
      <w:r>
        <w:rPr>
          <w:rFonts w:hint="eastAsia"/>
        </w:rPr>
        <w:t xml:space="preserve">1.1  </w:t>
      </w:r>
      <w:r>
        <w:rPr>
          <w:rFonts w:hint="eastAsia"/>
        </w:rPr>
        <w:t>規格目的</w:t>
      </w:r>
      <w:bookmarkEnd w:id="2"/>
    </w:p>
    <w:p w14:paraId="20BE369C" w14:textId="49366281" w:rsidR="001B1620" w:rsidRDefault="00F319AE" w:rsidP="00F319AE">
      <w:pPr>
        <w:widowControl/>
        <w:jc w:val="both"/>
      </w:pPr>
      <w:r>
        <w:rPr>
          <w:rFonts w:hint="eastAsia"/>
        </w:rPr>
        <w:t>本規格的目的在於定義靜宜大學課程類別、時間、地點之資訊，以提供學生參考以及開放選課時間進行選課動作中之服務系統需求規格，本系統定義為『靜宜大學選課系統』，系統之需求規</w:t>
      </w:r>
      <w:r>
        <w:rPr>
          <w:rFonts w:hint="eastAsia"/>
        </w:rPr>
        <w:t xml:space="preserve"> </w:t>
      </w:r>
      <w:r>
        <w:rPr>
          <w:rFonts w:hint="eastAsia"/>
        </w:rPr>
        <w:t>格、標準應用、測試驗收等將參考本文件訂定之規格進行。本規格主要係透過組員們討論結果，綜整需求規格與學校共通應用標準之建議，做為系統整合教師、學生與相關系統使用者</w:t>
      </w:r>
      <w:r>
        <w:rPr>
          <w:rFonts w:hint="eastAsia"/>
        </w:rPr>
        <w:t>(</w:t>
      </w:r>
      <w:r>
        <w:rPr>
          <w:rFonts w:hint="eastAsia"/>
        </w:rPr>
        <w:t>共同</w:t>
      </w:r>
      <w:r>
        <w:rPr>
          <w:rFonts w:hint="eastAsia"/>
        </w:rPr>
        <w:t xml:space="preserve"> </w:t>
      </w:r>
      <w:r>
        <w:rPr>
          <w:rFonts w:hint="eastAsia"/>
        </w:rPr>
        <w:t>合作者</w:t>
      </w:r>
      <w:r>
        <w:rPr>
          <w:rFonts w:hint="eastAsia"/>
        </w:rPr>
        <w:t>)</w:t>
      </w:r>
      <w:r>
        <w:rPr>
          <w:rFonts w:hint="eastAsia"/>
        </w:rPr>
        <w:t>參考之用。</w:t>
      </w:r>
    </w:p>
    <w:p w14:paraId="20BE369D" w14:textId="77777777" w:rsidR="001B1620" w:rsidRDefault="001B1620" w:rsidP="00157A7A">
      <w:pPr>
        <w:pStyle w:val="21"/>
      </w:pPr>
      <w:bookmarkStart w:id="3" w:name="_Toc146621463"/>
      <w:r>
        <w:rPr>
          <w:rFonts w:hint="eastAsia"/>
        </w:rPr>
        <w:t xml:space="preserve">1.2  </w:t>
      </w:r>
      <w:r>
        <w:rPr>
          <w:rFonts w:hint="eastAsia"/>
        </w:rPr>
        <w:t>規格範圍</w:t>
      </w:r>
      <w:bookmarkEnd w:id="3"/>
    </w:p>
    <w:p w14:paraId="20BE369E" w14:textId="1929B7AF" w:rsidR="001B1620" w:rsidRDefault="001B1620" w:rsidP="001B1620">
      <w:pPr>
        <w:widowControl/>
      </w:pPr>
      <w:r>
        <w:rPr>
          <w:rFonts w:hint="eastAsia"/>
        </w:rPr>
        <w:t>本規格主要是說明『</w:t>
      </w:r>
      <w:r w:rsidR="00F319AE" w:rsidRPr="00F319AE">
        <w:rPr>
          <w:rFonts w:hint="eastAsia"/>
        </w:rPr>
        <w:t>靜宜大學選課系統</w:t>
      </w:r>
      <w:r>
        <w:rPr>
          <w:rFonts w:hint="eastAsia"/>
        </w:rPr>
        <w:t>』的需求規格項目、產業共通應用標準之建議以及本系統運作的品質要求。本規格包含系統概述、需求規格。</w:t>
      </w:r>
    </w:p>
    <w:p w14:paraId="20BE369F" w14:textId="77777777" w:rsidR="001B1620" w:rsidRDefault="001B1620" w:rsidP="001B1620">
      <w:pPr>
        <w:widowControl/>
      </w:pPr>
    </w:p>
    <w:p w14:paraId="20BE36A0" w14:textId="77777777" w:rsidR="00157A7A" w:rsidRPr="001B1620" w:rsidRDefault="00157A7A" w:rsidP="00157A7A">
      <w:pPr>
        <w:pStyle w:val="1"/>
      </w:pPr>
      <w:bookmarkStart w:id="4" w:name="_Toc146621464"/>
      <w:r w:rsidRPr="001B1620">
        <w:rPr>
          <w:rFonts w:hint="eastAsia"/>
        </w:rPr>
        <w:t>系統概述</w:t>
      </w:r>
      <w:bookmarkEnd w:id="4"/>
    </w:p>
    <w:p w14:paraId="20BE36A1" w14:textId="77777777" w:rsidR="001B1620" w:rsidRDefault="001B1620" w:rsidP="00157A7A">
      <w:pPr>
        <w:pStyle w:val="21"/>
      </w:pPr>
      <w:bookmarkStart w:id="5" w:name="_Toc146621465"/>
      <w:r>
        <w:rPr>
          <w:rFonts w:hint="eastAsia"/>
        </w:rPr>
        <w:t xml:space="preserve">2.1  </w:t>
      </w:r>
      <w:r>
        <w:rPr>
          <w:rFonts w:hint="eastAsia"/>
        </w:rPr>
        <w:t>系統目標</w:t>
      </w:r>
      <w:bookmarkEnd w:id="5"/>
    </w:p>
    <w:p w14:paraId="20BE36A2" w14:textId="3B7D85A5" w:rsidR="001B1620" w:rsidRDefault="00F319AE" w:rsidP="001B1620">
      <w:pPr>
        <w:widowControl/>
      </w:pPr>
      <w:r w:rsidRPr="00F319AE">
        <w:rPr>
          <w:rFonts w:hint="eastAsia"/>
        </w:rPr>
        <w:t>為推動更便利以及公平性選課系統，特規劃「靜宜大學選課系統」，以建立靜宜校園選課服務便</w:t>
      </w:r>
      <w:r w:rsidRPr="00F319AE">
        <w:rPr>
          <w:rFonts w:hint="eastAsia"/>
        </w:rPr>
        <w:t xml:space="preserve"> </w:t>
      </w:r>
      <w:r w:rsidRPr="00F319AE">
        <w:rPr>
          <w:rFonts w:hint="eastAsia"/>
        </w:rPr>
        <w:t>利化之研發，帶動軟體、內容與系統整合等，完成建置靜宜大學選課系統，包含資訊有課程介</w:t>
      </w:r>
      <w:r w:rsidRPr="00F319AE">
        <w:rPr>
          <w:rFonts w:hint="eastAsia"/>
        </w:rPr>
        <w:t xml:space="preserve"> </w:t>
      </w:r>
      <w:r w:rsidRPr="00F319AE">
        <w:rPr>
          <w:rFonts w:hint="eastAsia"/>
        </w:rPr>
        <w:t>紹、課程地點、時間、教師、一目了然的個人時間規劃，並發展相關創新應用服務，提升我校選</w:t>
      </w:r>
      <w:r w:rsidRPr="00F319AE">
        <w:rPr>
          <w:rFonts w:hint="eastAsia"/>
        </w:rPr>
        <w:t xml:space="preserve"> </w:t>
      </w:r>
      <w:r w:rsidRPr="00F319AE">
        <w:rPr>
          <w:rFonts w:hint="eastAsia"/>
        </w:rPr>
        <w:t>課簡單化、公平性以及便利性。</w:t>
      </w:r>
    </w:p>
    <w:p w14:paraId="20BE36A3" w14:textId="77777777" w:rsidR="001B1620" w:rsidRDefault="001B1620" w:rsidP="00157A7A">
      <w:pPr>
        <w:pStyle w:val="21"/>
      </w:pPr>
      <w:bookmarkStart w:id="6" w:name="_Toc146621466"/>
      <w:r>
        <w:rPr>
          <w:rFonts w:hint="eastAsia"/>
        </w:rPr>
        <w:t xml:space="preserve">2.2  </w:t>
      </w:r>
      <w:r>
        <w:rPr>
          <w:rFonts w:hint="eastAsia"/>
        </w:rPr>
        <w:t>系統描述</w:t>
      </w:r>
      <w:bookmarkEnd w:id="6"/>
    </w:p>
    <w:p w14:paraId="043FABA0" w14:textId="77777777" w:rsidR="00F319AE" w:rsidRDefault="00F319AE" w:rsidP="00F319AE">
      <w:pPr>
        <w:widowControl/>
        <w:jc w:val="both"/>
        <w:rPr>
          <w:rFonts w:hint="eastAsia"/>
        </w:rPr>
      </w:pPr>
      <w:r>
        <w:rPr>
          <w:rFonts w:hint="eastAsia"/>
        </w:rPr>
        <w:t>服務系統規格之設計，將考量兩大應用層面：</w:t>
      </w:r>
    </w:p>
    <w:p w14:paraId="19A7C09D" w14:textId="77777777" w:rsidR="00F319AE" w:rsidRDefault="00F319AE" w:rsidP="00F319AE">
      <w:pPr>
        <w:widowControl/>
        <w:jc w:val="both"/>
      </w:pPr>
    </w:p>
    <w:p w14:paraId="5395164F" w14:textId="36E827A4" w:rsidR="00F319AE" w:rsidRDefault="00F319AE" w:rsidP="00F319AE">
      <w:pPr>
        <w:widowControl/>
        <w:jc w:val="both"/>
        <w:rPr>
          <w:rFonts w:hint="eastAsia"/>
        </w:rPr>
      </w:pPr>
      <w:r>
        <w:rPr>
          <w:rFonts w:hint="eastAsia"/>
        </w:rPr>
        <w:t>(</w:t>
      </w:r>
      <w:r>
        <w:rPr>
          <w:rFonts w:hint="eastAsia"/>
        </w:rPr>
        <w:t>一</w:t>
      </w:r>
      <w:r>
        <w:rPr>
          <w:rFonts w:hint="eastAsia"/>
        </w:rPr>
        <w:t>)</w:t>
      </w:r>
      <w:r>
        <w:t xml:space="preserve"> </w:t>
      </w:r>
      <w:r>
        <w:rPr>
          <w:rFonts w:hint="eastAsia"/>
        </w:rPr>
        <w:t>學生：提供簡潔畫面，設計個人課表規劃，自動偵測時間相同課程做出警告，加退選二次確</w:t>
      </w:r>
      <w:r>
        <w:rPr>
          <w:rFonts w:hint="eastAsia"/>
        </w:rPr>
        <w:t xml:space="preserve"> </w:t>
      </w:r>
      <w:r>
        <w:rPr>
          <w:rFonts w:hint="eastAsia"/>
        </w:rPr>
        <w:t>認警示等。</w:t>
      </w:r>
    </w:p>
    <w:p w14:paraId="1985B549" w14:textId="77777777" w:rsidR="00F319AE" w:rsidRDefault="00F319AE" w:rsidP="00F319AE">
      <w:pPr>
        <w:widowControl/>
        <w:jc w:val="both"/>
      </w:pPr>
    </w:p>
    <w:p w14:paraId="20BE36A5" w14:textId="39886A2B" w:rsidR="001B1620" w:rsidRDefault="00F319AE" w:rsidP="00F319AE">
      <w:pPr>
        <w:widowControl/>
        <w:jc w:val="both"/>
      </w:pPr>
      <w:r>
        <w:rPr>
          <w:rFonts w:hint="eastAsia"/>
        </w:rPr>
        <w:t>(</w:t>
      </w:r>
      <w:r>
        <w:rPr>
          <w:rFonts w:hint="eastAsia"/>
        </w:rPr>
        <w:t>二</w:t>
      </w:r>
      <w:r>
        <w:rPr>
          <w:rFonts w:hint="eastAsia"/>
        </w:rPr>
        <w:t xml:space="preserve">) </w:t>
      </w:r>
      <w:r>
        <w:rPr>
          <w:rFonts w:hint="eastAsia"/>
        </w:rPr>
        <w:t>行政層級：以行政層級為基本單位，提供各學生課程資訊、智慧處理選課問題、課程資訊快</w:t>
      </w:r>
      <w:r>
        <w:rPr>
          <w:rFonts w:hint="eastAsia"/>
        </w:rPr>
        <w:t xml:space="preserve"> </w:t>
      </w:r>
      <w:r>
        <w:rPr>
          <w:rFonts w:hint="eastAsia"/>
        </w:rPr>
        <w:t>速即時修改、更正。</w:t>
      </w:r>
    </w:p>
    <w:p w14:paraId="20BE36A6" w14:textId="77777777" w:rsidR="001B1620" w:rsidRDefault="001B1620" w:rsidP="00157A7A">
      <w:pPr>
        <w:pStyle w:val="21"/>
      </w:pPr>
      <w:bookmarkStart w:id="7" w:name="_Toc146621467"/>
      <w:r>
        <w:rPr>
          <w:rFonts w:hint="eastAsia"/>
        </w:rPr>
        <w:t xml:space="preserve">2.3  </w:t>
      </w:r>
      <w:r>
        <w:rPr>
          <w:rFonts w:hint="eastAsia"/>
        </w:rPr>
        <w:t>系統服務對象</w:t>
      </w:r>
      <w:bookmarkEnd w:id="7"/>
    </w:p>
    <w:p w14:paraId="20BE36A7" w14:textId="118DB4C0" w:rsidR="001B1620" w:rsidRDefault="00F319AE" w:rsidP="001B1620">
      <w:pPr>
        <w:widowControl/>
      </w:pPr>
      <w:r w:rsidRPr="00F319AE">
        <w:rPr>
          <w:rFonts w:hint="eastAsia"/>
        </w:rPr>
        <w:t>本系統的服務對象主要分成二類，針對二種不同對象之需求，設計個別使用情境，透過不同的</w:t>
      </w:r>
      <w:r w:rsidRPr="00F319AE">
        <w:rPr>
          <w:rFonts w:hint="eastAsia"/>
        </w:rPr>
        <w:t xml:space="preserve"> </w:t>
      </w:r>
      <w:r w:rsidRPr="00F319AE">
        <w:rPr>
          <w:rFonts w:hint="eastAsia"/>
        </w:rPr>
        <w:t>使用情境來瞭解使用者在系統上使用系統功能並且達到其所需求的流程與狀況。</w:t>
      </w:r>
    </w:p>
    <w:p w14:paraId="20BE36A8" w14:textId="77777777" w:rsidR="005726E0" w:rsidRDefault="001B1620" w:rsidP="001B1620">
      <w:pPr>
        <w:widowControl/>
      </w:pPr>
      <w:r>
        <w:lastRenderedPageBreak/>
        <w:t xml:space="preserve">  </w:t>
      </w:r>
    </w:p>
    <w:p w14:paraId="20BE36A9" w14:textId="7E78423D" w:rsidR="001B1620" w:rsidRDefault="001B1620" w:rsidP="00157A7A">
      <w:pPr>
        <w:pStyle w:val="21"/>
      </w:pPr>
      <w:bookmarkStart w:id="8" w:name="_Toc146621468"/>
      <w:r>
        <w:rPr>
          <w:rFonts w:hint="eastAsia"/>
        </w:rPr>
        <w:t>2.3.1</w:t>
      </w:r>
      <w:r w:rsidR="00F319AE" w:rsidRPr="00F319AE">
        <w:rPr>
          <w:rFonts w:hint="eastAsia"/>
        </w:rPr>
        <w:t>學生</w:t>
      </w:r>
      <w:bookmarkEnd w:id="8"/>
    </w:p>
    <w:p w14:paraId="20BE36AA" w14:textId="3B0DF834" w:rsidR="001B1620" w:rsidRDefault="00F319AE" w:rsidP="00F319AE">
      <w:pPr>
        <w:widowControl/>
        <w:jc w:val="both"/>
      </w:pPr>
      <w:r w:rsidRPr="00F319AE">
        <w:rPr>
          <w:rFonts w:hint="eastAsia"/>
        </w:rPr>
        <w:t>靜宜大學學生在登入系統之後，可透過各類課程資訊，了解各個課程時間、地點、授課教師，並利用個人規劃功能方便自己做出選課的安排，以防課程時間相撞等問題，提供決策參考之目的。</w:t>
      </w:r>
    </w:p>
    <w:p w14:paraId="20BE36AB" w14:textId="1F850B44" w:rsidR="001B1620" w:rsidRDefault="001B1620" w:rsidP="00157A7A">
      <w:pPr>
        <w:pStyle w:val="21"/>
      </w:pPr>
      <w:bookmarkStart w:id="9" w:name="_Toc146621469"/>
      <w:r>
        <w:rPr>
          <w:rFonts w:hint="eastAsia"/>
        </w:rPr>
        <w:t xml:space="preserve">2.3.2  </w:t>
      </w:r>
      <w:r w:rsidR="00231AB9" w:rsidRPr="00231AB9">
        <w:rPr>
          <w:rFonts w:hint="eastAsia"/>
        </w:rPr>
        <w:t>教師</w:t>
      </w:r>
      <w:r w:rsidR="00F319AE" w:rsidRPr="00F319AE">
        <w:rPr>
          <w:rFonts w:hint="eastAsia"/>
        </w:rPr>
        <w:t>、行政人員</w:t>
      </w:r>
      <w:bookmarkEnd w:id="9"/>
    </w:p>
    <w:p w14:paraId="20BE36AC" w14:textId="32CEBBE6" w:rsidR="001B1620" w:rsidRDefault="00F319AE" w:rsidP="00F319AE">
      <w:pPr>
        <w:widowControl/>
        <w:jc w:val="both"/>
      </w:pPr>
      <w:r>
        <w:rPr>
          <w:rFonts w:hint="eastAsia"/>
        </w:rPr>
        <w:t>學校單位之系統使用角色包括</w:t>
      </w:r>
      <w:r>
        <w:rPr>
          <w:rFonts w:hint="eastAsia"/>
        </w:rPr>
        <w:t>:(</w:t>
      </w:r>
      <w:r>
        <w:rPr>
          <w:rFonts w:hint="eastAsia"/>
        </w:rPr>
        <w:t>一</w:t>
      </w:r>
      <w:r>
        <w:rPr>
          <w:rFonts w:hint="eastAsia"/>
        </w:rPr>
        <w:t>)</w:t>
      </w:r>
      <w:r w:rsidRPr="00F319AE">
        <w:rPr>
          <w:rFonts w:hint="eastAsia"/>
        </w:rPr>
        <w:t xml:space="preserve"> </w:t>
      </w:r>
      <w:r>
        <w:rPr>
          <w:rFonts w:hint="eastAsia"/>
        </w:rPr>
        <w:t>教師、</w:t>
      </w:r>
      <w:r>
        <w:rPr>
          <w:rFonts w:hint="eastAsia"/>
        </w:rPr>
        <w:t>(</w:t>
      </w:r>
      <w:r>
        <w:rPr>
          <w:rFonts w:hint="eastAsia"/>
        </w:rPr>
        <w:t>二</w:t>
      </w:r>
      <w:r>
        <w:rPr>
          <w:rFonts w:hint="eastAsia"/>
        </w:rPr>
        <w:t>)</w:t>
      </w:r>
      <w:r w:rsidRPr="00F319AE">
        <w:rPr>
          <w:rFonts w:hint="eastAsia"/>
        </w:rPr>
        <w:t xml:space="preserve"> </w:t>
      </w:r>
      <w:r>
        <w:rPr>
          <w:rFonts w:hint="eastAsia"/>
        </w:rPr>
        <w:t>行政人員。提供靜宜大學師長即使查看選謀人數，掌握選課狀況。行政人員即時處理選課問題，如學生有選課方面的狀況，也能及時更改、應變。</w:t>
      </w:r>
      <w:r w:rsidR="001B1620">
        <w:br w:type="page"/>
      </w:r>
    </w:p>
    <w:p w14:paraId="20BE36AD" w14:textId="77777777" w:rsidR="001B1620" w:rsidRPr="001B1620" w:rsidRDefault="001B1620" w:rsidP="00157A7A">
      <w:pPr>
        <w:pStyle w:val="1"/>
      </w:pPr>
      <w:bookmarkStart w:id="10" w:name="_Toc146621470"/>
      <w:r w:rsidRPr="001B1620">
        <w:rPr>
          <w:rFonts w:hint="eastAsia"/>
        </w:rPr>
        <w:lastRenderedPageBreak/>
        <w:t>需求規格</w:t>
      </w:r>
      <w:bookmarkEnd w:id="10"/>
    </w:p>
    <w:p w14:paraId="17376843" w14:textId="3FB20978" w:rsidR="00B234D6" w:rsidRDefault="001B1620" w:rsidP="00157A7A">
      <w:pPr>
        <w:pStyle w:val="21"/>
      </w:pPr>
      <w:bookmarkStart w:id="11" w:name="_Toc146621471"/>
      <w:r>
        <w:rPr>
          <w:rFonts w:hint="eastAsia"/>
        </w:rPr>
        <w:t>3.</w:t>
      </w:r>
      <w:r w:rsidR="00F319AE">
        <w:rPr>
          <w:rFonts w:hint="eastAsia"/>
        </w:rPr>
        <w:t>1</w:t>
      </w:r>
      <w:r>
        <w:rPr>
          <w:rFonts w:hint="eastAsia"/>
        </w:rPr>
        <w:t xml:space="preserve">  </w:t>
      </w:r>
      <w:r>
        <w:rPr>
          <w:rFonts w:hint="eastAsia"/>
        </w:rPr>
        <w:t>智慧校園服務系統整體需求</w:t>
      </w:r>
      <w:r w:rsidR="00B234D6" w:rsidRPr="004516C8">
        <w:rPr>
          <w:rFonts w:hint="eastAsia"/>
          <w:color w:val="FF0000"/>
          <w:sz w:val="20"/>
        </w:rPr>
        <w:t>(</w:t>
      </w:r>
      <w:r w:rsidR="00B234D6" w:rsidRPr="004516C8">
        <w:rPr>
          <w:rFonts w:hint="eastAsia"/>
          <w:color w:val="FF0000"/>
          <w:sz w:val="20"/>
        </w:rPr>
        <w:t>非功能性需求</w:t>
      </w:r>
      <w:r w:rsidR="00B234D6" w:rsidRPr="004516C8">
        <w:rPr>
          <w:rFonts w:hint="eastAsia"/>
          <w:color w:val="FF0000"/>
          <w:sz w:val="20"/>
        </w:rPr>
        <w:t>)</w:t>
      </w:r>
      <w:bookmarkEnd w:id="11"/>
    </w:p>
    <w:p w14:paraId="20BE36BB" w14:textId="77777777" w:rsidR="001B1620" w:rsidRDefault="001B1620" w:rsidP="001B1620">
      <w:pPr>
        <w:widowControl/>
      </w:pPr>
      <w:r>
        <w:rPr>
          <w:rFonts w:hint="eastAsia"/>
        </w:rPr>
        <w:t xml:space="preserve">3.2.1  </w:t>
      </w:r>
      <w:r>
        <w:rPr>
          <w:rFonts w:hint="eastAsia"/>
        </w:rPr>
        <w:t>單一簽入需求</w:t>
      </w:r>
    </w:p>
    <w:tbl>
      <w:tblPr>
        <w:tblStyle w:val="-1"/>
        <w:tblW w:w="5236" w:type="pct"/>
        <w:tblLook w:val="04A0" w:firstRow="1" w:lastRow="0" w:firstColumn="1" w:lastColumn="0" w:noHBand="0" w:noVBand="1"/>
      </w:tblPr>
      <w:tblGrid>
        <w:gridCol w:w="1185"/>
        <w:gridCol w:w="1412"/>
        <w:gridCol w:w="6290"/>
        <w:gridCol w:w="1298"/>
      </w:tblGrid>
      <w:tr w:rsidR="00B8402D" w14:paraId="20BE36C0" w14:textId="77777777" w:rsidTr="001C6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6BC" w14:textId="77777777" w:rsidR="001B1620" w:rsidRDefault="001B1620" w:rsidP="001B1620">
            <w:pPr>
              <w:widowControl/>
            </w:pPr>
            <w:r>
              <w:rPr>
                <w:rFonts w:hint="eastAsia"/>
              </w:rPr>
              <w:t>需求編號</w:t>
            </w:r>
          </w:p>
        </w:tc>
        <w:tc>
          <w:tcPr>
            <w:tcW w:w="693" w:type="pct"/>
          </w:tcPr>
          <w:p w14:paraId="20BE36BD" w14:textId="77777777" w:rsidR="001B1620" w:rsidRDefault="001B1620" w:rsidP="001B1620">
            <w:pPr>
              <w:widowControl/>
              <w:cnfStyle w:val="100000000000" w:firstRow="1" w:lastRow="0" w:firstColumn="0" w:lastColumn="0" w:oddVBand="0" w:evenVBand="0" w:oddHBand="0" w:evenHBand="0" w:firstRowFirstColumn="0" w:firstRowLastColumn="0" w:lastRowFirstColumn="0" w:lastRowLastColumn="0"/>
            </w:pPr>
            <w:r>
              <w:rPr>
                <w:rFonts w:hint="eastAsia"/>
              </w:rPr>
              <w:t>項目</w:t>
            </w:r>
          </w:p>
        </w:tc>
        <w:tc>
          <w:tcPr>
            <w:tcW w:w="3088" w:type="pct"/>
          </w:tcPr>
          <w:p w14:paraId="20BE36BE" w14:textId="77777777" w:rsidR="001B1620" w:rsidRDefault="001B1620" w:rsidP="001B1620">
            <w:pPr>
              <w:widowControl/>
              <w:cnfStyle w:val="100000000000" w:firstRow="1" w:lastRow="0" w:firstColumn="0" w:lastColumn="0" w:oddVBand="0" w:evenVBand="0" w:oddHBand="0" w:evenHBand="0" w:firstRowFirstColumn="0" w:firstRowLastColumn="0" w:lastRowFirstColumn="0" w:lastRowLastColumn="0"/>
            </w:pPr>
            <w:r>
              <w:rPr>
                <w:rFonts w:hint="eastAsia"/>
              </w:rPr>
              <w:t>需求描述</w:t>
            </w:r>
          </w:p>
        </w:tc>
        <w:tc>
          <w:tcPr>
            <w:tcW w:w="637" w:type="pct"/>
          </w:tcPr>
          <w:p w14:paraId="20BE36BF" w14:textId="77777777" w:rsidR="001B1620" w:rsidRDefault="001B1620" w:rsidP="001B1620">
            <w:pPr>
              <w:widowControl/>
              <w:cnfStyle w:val="100000000000" w:firstRow="1" w:lastRow="0" w:firstColumn="0" w:lastColumn="0" w:oddVBand="0" w:evenVBand="0" w:oddHBand="0" w:evenHBand="0" w:firstRowFirstColumn="0" w:firstRowLastColumn="0" w:lastRowFirstColumn="0" w:lastRowLastColumn="0"/>
            </w:pPr>
            <w:r>
              <w:rPr>
                <w:rFonts w:hint="eastAsia"/>
              </w:rPr>
              <w:t>採用之標準</w:t>
            </w:r>
            <w:r>
              <w:rPr>
                <w:rFonts w:hint="eastAsia"/>
              </w:rPr>
              <w:t>/</w:t>
            </w:r>
            <w:r>
              <w:rPr>
                <w:rFonts w:hint="eastAsia"/>
              </w:rPr>
              <w:t>規範</w:t>
            </w:r>
          </w:p>
        </w:tc>
      </w:tr>
      <w:tr w:rsidR="00B8402D" w14:paraId="20BE36C5" w14:textId="77777777" w:rsidTr="001C6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6C1" w14:textId="77777777" w:rsidR="001B1620" w:rsidRDefault="001B1620" w:rsidP="001B1620">
            <w:pPr>
              <w:widowControl/>
            </w:pPr>
            <w:r>
              <w:t>SR001</w:t>
            </w:r>
          </w:p>
        </w:tc>
        <w:tc>
          <w:tcPr>
            <w:tcW w:w="693" w:type="pct"/>
          </w:tcPr>
          <w:p w14:paraId="20BE36C2" w14:textId="77777777" w:rsidR="001B1620" w:rsidRDefault="001B1620" w:rsidP="001B1620">
            <w:pPr>
              <w:widowControl/>
              <w:cnfStyle w:val="000000100000" w:firstRow="0" w:lastRow="0" w:firstColumn="0" w:lastColumn="0" w:oddVBand="0" w:evenVBand="0" w:oddHBand="1" w:evenHBand="0" w:firstRowFirstColumn="0" w:firstRowLastColumn="0" w:lastRowFirstColumn="0" w:lastRowLastColumn="0"/>
            </w:pPr>
            <w:r w:rsidRPr="00F319AE">
              <w:rPr>
                <w:rFonts w:hint="eastAsia"/>
              </w:rPr>
              <w:t>單一簽入</w:t>
            </w:r>
          </w:p>
        </w:tc>
        <w:tc>
          <w:tcPr>
            <w:tcW w:w="3088" w:type="pct"/>
          </w:tcPr>
          <w:p w14:paraId="20BE36C3" w14:textId="15DB0008" w:rsidR="001B1620" w:rsidRDefault="00F319AE" w:rsidP="00F319AE">
            <w:pPr>
              <w:widowControl/>
              <w:cnfStyle w:val="000000100000" w:firstRow="0" w:lastRow="0" w:firstColumn="0" w:lastColumn="0" w:oddVBand="0" w:evenVBand="0" w:oddHBand="1" w:evenHBand="0" w:firstRowFirstColumn="0" w:firstRowLastColumn="0" w:lastRowFirstColumn="0" w:lastRowLastColumn="0"/>
            </w:pPr>
            <w:r w:rsidRPr="00F319AE">
              <w:rPr>
                <w:rFonts w:hint="eastAsia"/>
              </w:rPr>
              <w:t>由靜宜大學</w:t>
            </w:r>
            <w:r w:rsidRPr="00F319AE">
              <w:rPr>
                <w:rFonts w:hint="eastAsia"/>
              </w:rPr>
              <w:t xml:space="preserve"> e </w:t>
            </w:r>
            <w:r w:rsidRPr="00F319AE">
              <w:rPr>
                <w:rFonts w:hint="eastAsia"/>
              </w:rPr>
              <w:t>校園服務網登入並進入選課系統。</w:t>
            </w:r>
          </w:p>
        </w:tc>
        <w:tc>
          <w:tcPr>
            <w:tcW w:w="637" w:type="pct"/>
          </w:tcPr>
          <w:p w14:paraId="20BE36C4" w14:textId="77777777" w:rsidR="001B1620" w:rsidRPr="001B1620" w:rsidRDefault="001B1620" w:rsidP="001B1620">
            <w:pPr>
              <w:widowControl/>
              <w:cnfStyle w:val="000000100000" w:firstRow="0" w:lastRow="0" w:firstColumn="0" w:lastColumn="0" w:oddVBand="0" w:evenVBand="0" w:oddHBand="1" w:evenHBand="0" w:firstRowFirstColumn="0" w:firstRowLastColumn="0" w:lastRowFirstColumn="0" w:lastRowLastColumn="0"/>
            </w:pPr>
            <w:r>
              <w:t>OpenID Connect</w:t>
            </w:r>
          </w:p>
        </w:tc>
      </w:tr>
      <w:tr w:rsidR="00B8402D" w14:paraId="20BE36CA" w14:textId="77777777" w:rsidTr="001C60B5">
        <w:tc>
          <w:tcPr>
            <w:cnfStyle w:val="001000000000" w:firstRow="0" w:lastRow="0" w:firstColumn="1" w:lastColumn="0" w:oddVBand="0" w:evenVBand="0" w:oddHBand="0" w:evenHBand="0" w:firstRowFirstColumn="0" w:firstRowLastColumn="0" w:lastRowFirstColumn="0" w:lastRowLastColumn="0"/>
            <w:tcW w:w="582" w:type="pct"/>
          </w:tcPr>
          <w:p w14:paraId="20BE36C6" w14:textId="77777777" w:rsidR="001B1620" w:rsidRDefault="001B1620" w:rsidP="001B1620">
            <w:pPr>
              <w:widowControl/>
            </w:pPr>
            <w:r>
              <w:t>SR002</w:t>
            </w:r>
          </w:p>
        </w:tc>
        <w:tc>
          <w:tcPr>
            <w:tcW w:w="693" w:type="pct"/>
          </w:tcPr>
          <w:p w14:paraId="20BE36C7" w14:textId="77777777" w:rsidR="001B1620" w:rsidRDefault="001B1620" w:rsidP="001B1620">
            <w:pPr>
              <w:widowControl/>
              <w:cnfStyle w:val="000000000000" w:firstRow="0" w:lastRow="0" w:firstColumn="0" w:lastColumn="0" w:oddVBand="0" w:evenVBand="0" w:oddHBand="0" w:evenHBand="0" w:firstRowFirstColumn="0" w:firstRowLastColumn="0" w:lastRowFirstColumn="0" w:lastRowLastColumn="0"/>
            </w:pPr>
            <w:r>
              <w:rPr>
                <w:rFonts w:hint="eastAsia"/>
              </w:rPr>
              <w:t>資料授權</w:t>
            </w:r>
          </w:p>
        </w:tc>
        <w:tc>
          <w:tcPr>
            <w:tcW w:w="3088" w:type="pct"/>
          </w:tcPr>
          <w:p w14:paraId="20BE36C8" w14:textId="31A9E0A2" w:rsidR="001B1620" w:rsidRDefault="001B1620" w:rsidP="00F319AE">
            <w:pPr>
              <w:widowControl/>
              <w:cnfStyle w:val="000000000000" w:firstRow="0" w:lastRow="0" w:firstColumn="0" w:lastColumn="0" w:oddVBand="0" w:evenVBand="0" w:oddHBand="0" w:evenHBand="0" w:firstRowFirstColumn="0" w:firstRowLastColumn="0" w:lastRowFirstColumn="0" w:lastRowLastColumn="0"/>
            </w:pPr>
            <w:r>
              <w:rPr>
                <w:rFonts w:hint="eastAsia"/>
              </w:rPr>
              <w:t>提供個人資料授權機制與個人資料授權控管介面</w:t>
            </w:r>
            <w:r w:rsidR="00B8402D">
              <w:rPr>
                <w:rFonts w:hint="eastAsia"/>
              </w:rPr>
              <w:t xml:space="preserve"> </w:t>
            </w:r>
          </w:p>
        </w:tc>
        <w:tc>
          <w:tcPr>
            <w:tcW w:w="637" w:type="pct"/>
          </w:tcPr>
          <w:p w14:paraId="20BE36C9" w14:textId="77777777" w:rsidR="001B1620" w:rsidRDefault="001B1620" w:rsidP="001B1620">
            <w:pPr>
              <w:widowControl/>
              <w:cnfStyle w:val="000000000000" w:firstRow="0" w:lastRow="0" w:firstColumn="0" w:lastColumn="0" w:oddVBand="0" w:evenVBand="0" w:oddHBand="0" w:evenHBand="0" w:firstRowFirstColumn="0" w:firstRowLastColumn="0" w:lastRowFirstColumn="0" w:lastRowLastColumn="0"/>
            </w:pPr>
            <w:r>
              <w:t>OAuth 2.0</w:t>
            </w:r>
          </w:p>
        </w:tc>
      </w:tr>
      <w:tr w:rsidR="00B8402D" w14:paraId="20BE36D0" w14:textId="77777777" w:rsidTr="001C6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6CB" w14:textId="77777777" w:rsidR="001B1620" w:rsidRDefault="001B1620" w:rsidP="001B1620">
            <w:pPr>
              <w:widowControl/>
            </w:pPr>
            <w:r>
              <w:t>SR003</w:t>
            </w:r>
          </w:p>
        </w:tc>
        <w:tc>
          <w:tcPr>
            <w:tcW w:w="693" w:type="pct"/>
          </w:tcPr>
          <w:p w14:paraId="20BE36CC" w14:textId="77777777" w:rsidR="001B1620" w:rsidRDefault="001B1620" w:rsidP="001B1620">
            <w:pPr>
              <w:widowControl/>
              <w:cnfStyle w:val="000000100000" w:firstRow="0" w:lastRow="0" w:firstColumn="0" w:lastColumn="0" w:oddVBand="0" w:evenVBand="0" w:oddHBand="1" w:evenHBand="0" w:firstRowFirstColumn="0" w:firstRowLastColumn="0" w:lastRowFirstColumn="0" w:lastRowLastColumn="0"/>
            </w:pPr>
            <w:r>
              <w:rPr>
                <w:rFonts w:hint="eastAsia"/>
              </w:rPr>
              <w:t>系統使用</w:t>
            </w:r>
          </w:p>
          <w:p w14:paraId="20BE36CD" w14:textId="77777777" w:rsidR="001B1620" w:rsidRDefault="001B1620" w:rsidP="001B1620">
            <w:pPr>
              <w:widowControl/>
              <w:cnfStyle w:val="000000100000" w:firstRow="0" w:lastRow="0" w:firstColumn="0" w:lastColumn="0" w:oddVBand="0" w:evenVBand="0" w:oddHBand="1" w:evenHBand="0" w:firstRowFirstColumn="0" w:firstRowLastColumn="0" w:lastRowFirstColumn="0" w:lastRowLastColumn="0"/>
            </w:pPr>
            <w:r>
              <w:rPr>
                <w:rFonts w:hint="eastAsia"/>
              </w:rPr>
              <w:t>權限管控</w:t>
            </w:r>
          </w:p>
        </w:tc>
        <w:tc>
          <w:tcPr>
            <w:tcW w:w="3088" w:type="pct"/>
          </w:tcPr>
          <w:p w14:paraId="20BE36CE" w14:textId="3DCDAAD3" w:rsidR="001B1620" w:rsidRDefault="00B8402D" w:rsidP="00F319AE">
            <w:pPr>
              <w:widowControl/>
              <w:cnfStyle w:val="000000100000" w:firstRow="0" w:lastRow="0" w:firstColumn="0" w:lastColumn="0" w:oddVBand="0" w:evenVBand="0" w:oddHBand="1" w:evenHBand="0" w:firstRowFirstColumn="0" w:firstRowLastColumn="0" w:lastRowFirstColumn="0" w:lastRowLastColumn="0"/>
            </w:pPr>
            <w:r>
              <w:rPr>
                <w:rFonts w:hint="eastAsia"/>
              </w:rPr>
              <w:t>提供平台入口與各子系統內部之權限控管功能，依照系統服務對象分層提供個別使用者</w:t>
            </w:r>
            <w:r>
              <w:rPr>
                <w:rFonts w:hint="eastAsia"/>
              </w:rPr>
              <w:t>(</w:t>
            </w:r>
            <w:r>
              <w:rPr>
                <w:rFonts w:hint="eastAsia"/>
              </w:rPr>
              <w:t>如</w:t>
            </w:r>
            <w:r w:rsidR="00F319AE">
              <w:rPr>
                <w:rFonts w:hint="eastAsia"/>
              </w:rPr>
              <w:t>行政人員</w:t>
            </w:r>
            <w:r>
              <w:rPr>
                <w:rFonts w:hint="eastAsia"/>
              </w:rPr>
              <w:t>、教師、</w:t>
            </w:r>
            <w:r w:rsidR="00F319AE">
              <w:rPr>
                <w:rFonts w:hint="eastAsia"/>
              </w:rPr>
              <w:t>學生</w:t>
            </w:r>
            <w:r>
              <w:rPr>
                <w:rFonts w:hint="eastAsia"/>
              </w:rPr>
              <w:t>…等</w:t>
            </w:r>
            <w:r>
              <w:rPr>
                <w:rFonts w:hint="eastAsia"/>
              </w:rPr>
              <w:t>)</w:t>
            </w:r>
            <w:r>
              <w:rPr>
                <w:rFonts w:hint="eastAsia"/>
              </w:rPr>
              <w:t>權限管理功能</w:t>
            </w:r>
          </w:p>
        </w:tc>
        <w:tc>
          <w:tcPr>
            <w:tcW w:w="637" w:type="pct"/>
          </w:tcPr>
          <w:p w14:paraId="20BE36CF" w14:textId="77777777" w:rsidR="001B1620" w:rsidRDefault="001B1620" w:rsidP="001B1620">
            <w:pPr>
              <w:widowControl/>
              <w:cnfStyle w:val="000000100000" w:firstRow="0" w:lastRow="0" w:firstColumn="0" w:lastColumn="0" w:oddVBand="0" w:evenVBand="0" w:oddHBand="1" w:evenHBand="0" w:firstRowFirstColumn="0" w:firstRowLastColumn="0" w:lastRowFirstColumn="0" w:lastRowLastColumn="0"/>
            </w:pPr>
          </w:p>
        </w:tc>
      </w:tr>
    </w:tbl>
    <w:p w14:paraId="20BE36D3" w14:textId="0D3E4EA3" w:rsidR="001B1620" w:rsidRDefault="001B1620" w:rsidP="001B1620">
      <w:pPr>
        <w:widowControl/>
      </w:pPr>
    </w:p>
    <w:p w14:paraId="2A5B8E5F" w14:textId="7E4F67A8" w:rsidR="00EF61F8" w:rsidRDefault="00EF61F8" w:rsidP="001B1620">
      <w:pPr>
        <w:widowControl/>
      </w:pPr>
    </w:p>
    <w:p w14:paraId="474895D6" w14:textId="77777777" w:rsidR="00EF61F8" w:rsidRDefault="00EF61F8" w:rsidP="001B1620">
      <w:pPr>
        <w:widowControl/>
        <w:rPr>
          <w:rFonts w:hint="eastAsia"/>
        </w:rPr>
      </w:pPr>
    </w:p>
    <w:p w14:paraId="20BE36D4" w14:textId="3A8B223A" w:rsidR="001B1620" w:rsidRDefault="001B1620" w:rsidP="001B1620">
      <w:pPr>
        <w:widowControl/>
      </w:pPr>
      <w:r>
        <w:rPr>
          <w:rFonts w:hint="eastAsia"/>
        </w:rPr>
        <w:t>3.</w:t>
      </w:r>
      <w:r w:rsidR="00EF61F8">
        <w:t>1</w:t>
      </w:r>
      <w:r>
        <w:rPr>
          <w:rFonts w:hint="eastAsia"/>
        </w:rPr>
        <w:t xml:space="preserve">.2  </w:t>
      </w:r>
      <w:r>
        <w:rPr>
          <w:rFonts w:hint="eastAsia"/>
        </w:rPr>
        <w:t>軟體與系統介面規格需求</w:t>
      </w:r>
    </w:p>
    <w:tbl>
      <w:tblPr>
        <w:tblStyle w:val="-1"/>
        <w:tblW w:w="5236" w:type="pct"/>
        <w:tblLook w:val="04A0" w:firstRow="1" w:lastRow="0" w:firstColumn="1" w:lastColumn="0" w:noHBand="0" w:noVBand="1"/>
      </w:tblPr>
      <w:tblGrid>
        <w:gridCol w:w="1185"/>
        <w:gridCol w:w="1412"/>
        <w:gridCol w:w="6290"/>
        <w:gridCol w:w="1298"/>
      </w:tblGrid>
      <w:tr w:rsidR="00B8402D" w14:paraId="20BE36D9" w14:textId="77777777" w:rsidTr="001C6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6D5" w14:textId="77777777" w:rsidR="00B8402D" w:rsidRDefault="00B8402D" w:rsidP="0095688E">
            <w:pPr>
              <w:widowControl/>
            </w:pPr>
            <w:r>
              <w:rPr>
                <w:rFonts w:hint="eastAsia"/>
              </w:rPr>
              <w:t>需求編號</w:t>
            </w:r>
          </w:p>
        </w:tc>
        <w:tc>
          <w:tcPr>
            <w:tcW w:w="693" w:type="pct"/>
          </w:tcPr>
          <w:p w14:paraId="20BE36D6" w14:textId="77777777" w:rsidR="00B8402D" w:rsidRDefault="00B8402D"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項目</w:t>
            </w:r>
          </w:p>
        </w:tc>
        <w:tc>
          <w:tcPr>
            <w:tcW w:w="3088" w:type="pct"/>
          </w:tcPr>
          <w:p w14:paraId="20BE36D7" w14:textId="77777777" w:rsidR="00B8402D" w:rsidRDefault="00B8402D"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需求描述</w:t>
            </w:r>
          </w:p>
        </w:tc>
        <w:tc>
          <w:tcPr>
            <w:tcW w:w="637" w:type="pct"/>
          </w:tcPr>
          <w:p w14:paraId="20BE36D8" w14:textId="77777777" w:rsidR="00B8402D" w:rsidRDefault="00B8402D"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採用之標準</w:t>
            </w:r>
            <w:r>
              <w:rPr>
                <w:rFonts w:hint="eastAsia"/>
              </w:rPr>
              <w:t>/</w:t>
            </w:r>
            <w:r>
              <w:rPr>
                <w:rFonts w:hint="eastAsia"/>
              </w:rPr>
              <w:t>規範</w:t>
            </w:r>
          </w:p>
        </w:tc>
      </w:tr>
      <w:tr w:rsidR="00B8402D" w14:paraId="20BE36E0" w14:textId="77777777" w:rsidTr="001C6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6DA" w14:textId="77777777" w:rsidR="00B8402D" w:rsidRDefault="00B8402D" w:rsidP="0095688E">
            <w:pPr>
              <w:widowControl/>
            </w:pPr>
            <w:r>
              <w:t>SR004</w:t>
            </w:r>
          </w:p>
        </w:tc>
        <w:tc>
          <w:tcPr>
            <w:tcW w:w="693" w:type="pct"/>
          </w:tcPr>
          <w:p w14:paraId="20BE36DB" w14:textId="77777777" w:rsidR="00B8402D" w:rsidRDefault="00B8402D" w:rsidP="00B8402D">
            <w:pPr>
              <w:widowControl/>
              <w:cnfStyle w:val="000000100000" w:firstRow="0" w:lastRow="0" w:firstColumn="0" w:lastColumn="0" w:oddVBand="0" w:evenVBand="0" w:oddHBand="1" w:evenHBand="0" w:firstRowFirstColumn="0" w:firstRowLastColumn="0" w:lastRowFirstColumn="0" w:lastRowLastColumn="0"/>
            </w:pPr>
            <w:r>
              <w:rPr>
                <w:rFonts w:hint="eastAsia"/>
              </w:rPr>
              <w:t>個人電腦</w:t>
            </w:r>
          </w:p>
          <w:p w14:paraId="20BE36DC" w14:textId="77777777" w:rsidR="00B8402D" w:rsidRDefault="00B8402D" w:rsidP="00B8402D">
            <w:pPr>
              <w:widowControl/>
              <w:cnfStyle w:val="000000100000" w:firstRow="0" w:lastRow="0" w:firstColumn="0" w:lastColumn="0" w:oddVBand="0" w:evenVBand="0" w:oddHBand="1" w:evenHBand="0" w:firstRowFirstColumn="0" w:firstRowLastColumn="0" w:lastRowFirstColumn="0" w:lastRowLastColumn="0"/>
            </w:pPr>
            <w:r>
              <w:rPr>
                <w:rFonts w:hint="eastAsia"/>
              </w:rPr>
              <w:t>支援性</w:t>
            </w:r>
          </w:p>
        </w:tc>
        <w:tc>
          <w:tcPr>
            <w:tcW w:w="3088" w:type="pct"/>
          </w:tcPr>
          <w:p w14:paraId="20BE36DE" w14:textId="12D023AE" w:rsidR="00B8402D" w:rsidRDefault="00B8402D" w:rsidP="001E4BCC">
            <w:pPr>
              <w:widowControl/>
              <w:cnfStyle w:val="000000100000" w:firstRow="0" w:lastRow="0" w:firstColumn="0" w:lastColumn="0" w:oddVBand="0" w:evenVBand="0" w:oddHBand="1" w:evenHBand="0" w:firstRowFirstColumn="0" w:firstRowLastColumn="0" w:lastRowFirstColumn="0" w:lastRowLastColumn="0"/>
            </w:pPr>
            <w:r>
              <w:rPr>
                <w:rFonts w:hint="eastAsia"/>
              </w:rPr>
              <w:t>透過網頁瀏覽器即可使用各服務，可同時支援</w:t>
            </w:r>
            <w:r w:rsidR="00F319AE">
              <w:rPr>
                <w:rFonts w:hint="eastAsia"/>
              </w:rPr>
              <w:t xml:space="preserve">  </w:t>
            </w:r>
            <w:r w:rsidR="001E4BCC">
              <w:rPr>
                <w:rFonts w:hint="eastAsia"/>
              </w:rPr>
              <w:t xml:space="preserve">Chrome </w:t>
            </w:r>
            <w:r w:rsidR="001E4BCC">
              <w:t>116.0</w:t>
            </w:r>
            <w:r w:rsidR="001E4BCC">
              <w:rPr>
                <w:rFonts w:hint="eastAsia"/>
              </w:rPr>
              <w:t xml:space="preserve"> , Safari </w:t>
            </w:r>
            <w:r w:rsidR="001E4BCC">
              <w:t xml:space="preserve">13.0 </w:t>
            </w:r>
            <w:r>
              <w:rPr>
                <w:rFonts w:hint="eastAsia"/>
              </w:rPr>
              <w:t>以上</w:t>
            </w:r>
          </w:p>
        </w:tc>
        <w:tc>
          <w:tcPr>
            <w:tcW w:w="637" w:type="pct"/>
          </w:tcPr>
          <w:p w14:paraId="20BE36DF" w14:textId="4B9D5C35" w:rsidR="00B8402D" w:rsidRPr="001B1620" w:rsidRDefault="00F319AE" w:rsidP="0095688E">
            <w:pPr>
              <w:widowControl/>
              <w:cnfStyle w:val="000000100000" w:firstRow="0" w:lastRow="0" w:firstColumn="0" w:lastColumn="0" w:oddVBand="0" w:evenVBand="0" w:oddHBand="1" w:evenHBand="0" w:firstRowFirstColumn="0" w:firstRowLastColumn="0" w:lastRowFirstColumn="0" w:lastRowLastColumn="0"/>
            </w:pPr>
            <w:r>
              <w:t xml:space="preserve">HTML </w:t>
            </w:r>
            <w:r>
              <w:rPr>
                <w:rFonts w:hint="eastAsia"/>
              </w:rPr>
              <w:t>5</w:t>
            </w:r>
            <w:r w:rsidR="00B8402D">
              <w:t>.01</w:t>
            </w:r>
          </w:p>
        </w:tc>
      </w:tr>
      <w:tr w:rsidR="00B8402D" w14:paraId="20BE36E7" w14:textId="77777777" w:rsidTr="001C60B5">
        <w:tc>
          <w:tcPr>
            <w:cnfStyle w:val="001000000000" w:firstRow="0" w:lastRow="0" w:firstColumn="1" w:lastColumn="0" w:oddVBand="0" w:evenVBand="0" w:oddHBand="0" w:evenHBand="0" w:firstRowFirstColumn="0" w:firstRowLastColumn="0" w:lastRowFirstColumn="0" w:lastRowLastColumn="0"/>
            <w:tcW w:w="582" w:type="pct"/>
          </w:tcPr>
          <w:p w14:paraId="20BE36E1" w14:textId="77777777" w:rsidR="00B8402D" w:rsidRDefault="00B8402D" w:rsidP="0095688E">
            <w:pPr>
              <w:widowControl/>
            </w:pPr>
            <w:r>
              <w:t>SR005</w:t>
            </w:r>
          </w:p>
        </w:tc>
        <w:tc>
          <w:tcPr>
            <w:tcW w:w="693" w:type="pct"/>
          </w:tcPr>
          <w:p w14:paraId="20BE36E2" w14:textId="77777777" w:rsidR="00B8402D" w:rsidRDefault="00B8402D" w:rsidP="00B8402D">
            <w:pPr>
              <w:widowControl/>
              <w:cnfStyle w:val="000000000000" w:firstRow="0" w:lastRow="0" w:firstColumn="0" w:lastColumn="0" w:oddVBand="0" w:evenVBand="0" w:oddHBand="0" w:evenHBand="0" w:firstRowFirstColumn="0" w:firstRowLastColumn="0" w:lastRowFirstColumn="0" w:lastRowLastColumn="0"/>
            </w:pPr>
            <w:r>
              <w:rPr>
                <w:rFonts w:hint="eastAsia"/>
              </w:rPr>
              <w:t>行動裝置</w:t>
            </w:r>
          </w:p>
          <w:p w14:paraId="20BE36E3" w14:textId="77777777" w:rsidR="00B8402D" w:rsidRDefault="00B8402D" w:rsidP="00B8402D">
            <w:pPr>
              <w:widowControl/>
              <w:cnfStyle w:val="000000000000" w:firstRow="0" w:lastRow="0" w:firstColumn="0" w:lastColumn="0" w:oddVBand="0" w:evenVBand="0" w:oddHBand="0" w:evenHBand="0" w:firstRowFirstColumn="0" w:firstRowLastColumn="0" w:lastRowFirstColumn="0" w:lastRowLastColumn="0"/>
            </w:pPr>
            <w:r>
              <w:rPr>
                <w:rFonts w:hint="eastAsia"/>
              </w:rPr>
              <w:t>支援性</w:t>
            </w:r>
          </w:p>
        </w:tc>
        <w:tc>
          <w:tcPr>
            <w:tcW w:w="3088" w:type="pct"/>
          </w:tcPr>
          <w:p w14:paraId="20BE36E5" w14:textId="78A7AF19" w:rsidR="00B8402D" w:rsidRDefault="00B8402D" w:rsidP="001E4BCC">
            <w:pPr>
              <w:widowControl/>
              <w:cnfStyle w:val="000000000000" w:firstRow="0" w:lastRow="0" w:firstColumn="0" w:lastColumn="0" w:oddVBand="0" w:evenVBand="0" w:oddHBand="0" w:evenHBand="0" w:firstRowFirstColumn="0" w:firstRowLastColumn="0" w:lastRowFirstColumn="0" w:lastRowLastColumn="0"/>
            </w:pPr>
            <w:r>
              <w:rPr>
                <w:rFonts w:hint="eastAsia"/>
              </w:rPr>
              <w:t>提供於行動裝置上運行各服務，可同時支援</w:t>
            </w:r>
            <w:r>
              <w:rPr>
                <w:rFonts w:hint="eastAsia"/>
              </w:rPr>
              <w:t xml:space="preserve">  Android </w:t>
            </w:r>
            <w:r w:rsidR="001E4BCC">
              <w:t>10.0</w:t>
            </w:r>
            <w:r>
              <w:rPr>
                <w:rFonts w:hint="eastAsia"/>
              </w:rPr>
              <w:t xml:space="preserve"> , iOS </w:t>
            </w:r>
            <w:r w:rsidR="001E4BCC">
              <w:t>15</w:t>
            </w:r>
            <w:r>
              <w:rPr>
                <w:rFonts w:hint="eastAsia"/>
              </w:rPr>
              <w:t>以上之版本</w:t>
            </w:r>
          </w:p>
        </w:tc>
        <w:tc>
          <w:tcPr>
            <w:tcW w:w="637" w:type="pct"/>
          </w:tcPr>
          <w:p w14:paraId="20BE36E6" w14:textId="77777777" w:rsidR="00B8402D" w:rsidRDefault="00B8402D" w:rsidP="0095688E">
            <w:pPr>
              <w:widowControl/>
              <w:cnfStyle w:val="000000000000" w:firstRow="0" w:lastRow="0" w:firstColumn="0" w:lastColumn="0" w:oddVBand="0" w:evenVBand="0" w:oddHBand="0" w:evenHBand="0" w:firstRowFirstColumn="0" w:firstRowLastColumn="0" w:lastRowFirstColumn="0" w:lastRowLastColumn="0"/>
            </w:pPr>
            <w:r>
              <w:t>Android / iOS App</w:t>
            </w:r>
          </w:p>
        </w:tc>
      </w:tr>
    </w:tbl>
    <w:p w14:paraId="20BE36E8" w14:textId="77777777" w:rsidR="00B8402D" w:rsidRPr="00B8402D" w:rsidRDefault="00B8402D" w:rsidP="001B1620">
      <w:pPr>
        <w:widowControl/>
      </w:pPr>
    </w:p>
    <w:p w14:paraId="20BE36E9" w14:textId="0700D74E" w:rsidR="00B8402D" w:rsidRDefault="00B8402D" w:rsidP="001B1620">
      <w:pPr>
        <w:widowControl/>
      </w:pPr>
    </w:p>
    <w:p w14:paraId="465078AB" w14:textId="77777777" w:rsidR="00EF61F8" w:rsidRDefault="00EF61F8" w:rsidP="001B1620">
      <w:pPr>
        <w:widowControl/>
        <w:rPr>
          <w:rFonts w:hint="eastAsia"/>
        </w:rPr>
      </w:pPr>
    </w:p>
    <w:p w14:paraId="20BE36EA" w14:textId="2D2A9FB6" w:rsidR="001B1620" w:rsidRDefault="001B1620" w:rsidP="001B1620">
      <w:pPr>
        <w:widowControl/>
      </w:pPr>
      <w:r>
        <w:rPr>
          <w:rFonts w:hint="eastAsia"/>
        </w:rPr>
        <w:t>3.</w:t>
      </w:r>
      <w:r w:rsidR="00EF61F8">
        <w:t>1</w:t>
      </w:r>
      <w:r>
        <w:rPr>
          <w:rFonts w:hint="eastAsia"/>
        </w:rPr>
        <w:t xml:space="preserve">.3  </w:t>
      </w:r>
      <w:r>
        <w:rPr>
          <w:rFonts w:hint="eastAsia"/>
        </w:rPr>
        <w:t>資料交換需求</w:t>
      </w:r>
    </w:p>
    <w:tbl>
      <w:tblPr>
        <w:tblStyle w:val="-1"/>
        <w:tblW w:w="5236" w:type="pct"/>
        <w:tblLook w:val="04A0" w:firstRow="1" w:lastRow="0" w:firstColumn="1" w:lastColumn="0" w:noHBand="0" w:noVBand="1"/>
      </w:tblPr>
      <w:tblGrid>
        <w:gridCol w:w="1185"/>
        <w:gridCol w:w="1412"/>
        <w:gridCol w:w="6290"/>
        <w:gridCol w:w="1298"/>
      </w:tblGrid>
      <w:tr w:rsidR="001C60B5" w14:paraId="20BE36EF" w14:textId="77777777" w:rsidTr="001C6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6EB" w14:textId="77777777" w:rsidR="001C60B5" w:rsidRDefault="001C60B5" w:rsidP="0095688E">
            <w:pPr>
              <w:widowControl/>
            </w:pPr>
            <w:r>
              <w:rPr>
                <w:rFonts w:hint="eastAsia"/>
              </w:rPr>
              <w:t>需求編號</w:t>
            </w:r>
          </w:p>
        </w:tc>
        <w:tc>
          <w:tcPr>
            <w:tcW w:w="693" w:type="pct"/>
          </w:tcPr>
          <w:p w14:paraId="20BE36EC" w14:textId="77777777" w:rsidR="001C60B5" w:rsidRDefault="001C60B5"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項目</w:t>
            </w:r>
          </w:p>
        </w:tc>
        <w:tc>
          <w:tcPr>
            <w:tcW w:w="3088" w:type="pct"/>
          </w:tcPr>
          <w:p w14:paraId="20BE36ED" w14:textId="77777777" w:rsidR="001C60B5" w:rsidRDefault="001C60B5"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需求描述</w:t>
            </w:r>
          </w:p>
        </w:tc>
        <w:tc>
          <w:tcPr>
            <w:tcW w:w="637" w:type="pct"/>
          </w:tcPr>
          <w:p w14:paraId="20BE36EE" w14:textId="77777777" w:rsidR="001C60B5" w:rsidRDefault="001C60B5"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採用之標準</w:t>
            </w:r>
            <w:r>
              <w:rPr>
                <w:rFonts w:hint="eastAsia"/>
              </w:rPr>
              <w:t>/</w:t>
            </w:r>
            <w:r>
              <w:rPr>
                <w:rFonts w:hint="eastAsia"/>
              </w:rPr>
              <w:t>規範</w:t>
            </w:r>
          </w:p>
        </w:tc>
      </w:tr>
      <w:tr w:rsidR="001C60B5" w14:paraId="20BE36F6" w14:textId="77777777" w:rsidTr="001C6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6F0" w14:textId="77777777" w:rsidR="001C60B5" w:rsidRDefault="001C60B5" w:rsidP="0095688E">
            <w:pPr>
              <w:widowControl/>
            </w:pPr>
            <w:r>
              <w:t>SR006</w:t>
            </w:r>
          </w:p>
        </w:tc>
        <w:tc>
          <w:tcPr>
            <w:tcW w:w="693" w:type="pct"/>
          </w:tcPr>
          <w:p w14:paraId="20BE36F1" w14:textId="77777777" w:rsidR="001C60B5" w:rsidRDefault="001C60B5"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資料交換</w:t>
            </w:r>
          </w:p>
          <w:p w14:paraId="20BE36F2" w14:textId="77777777" w:rsidR="001C60B5" w:rsidRDefault="001C60B5"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服務介面</w:t>
            </w:r>
          </w:p>
        </w:tc>
        <w:tc>
          <w:tcPr>
            <w:tcW w:w="3088" w:type="pct"/>
          </w:tcPr>
          <w:p w14:paraId="20BE36F3" w14:textId="77777777" w:rsidR="001C60B5" w:rsidRDefault="001C60B5"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透過</w:t>
            </w:r>
            <w:r>
              <w:rPr>
                <w:rFonts w:hint="eastAsia"/>
              </w:rPr>
              <w:t xml:space="preserve"> REST</w:t>
            </w:r>
            <w:r>
              <w:rPr>
                <w:rFonts w:hint="eastAsia"/>
              </w:rPr>
              <w:t>呼叫之方式處理各服務系統間之資料交換</w:t>
            </w:r>
          </w:p>
          <w:p w14:paraId="20BE36F4" w14:textId="77777777" w:rsidR="001C60B5" w:rsidRPr="001C60B5" w:rsidRDefault="001C60B5" w:rsidP="0095688E">
            <w:pPr>
              <w:widowControl/>
              <w:cnfStyle w:val="000000100000" w:firstRow="0" w:lastRow="0" w:firstColumn="0" w:lastColumn="0" w:oddVBand="0" w:evenVBand="0" w:oddHBand="1" w:evenHBand="0" w:firstRowFirstColumn="0" w:firstRowLastColumn="0" w:lastRowFirstColumn="0" w:lastRowLastColumn="0"/>
            </w:pPr>
          </w:p>
        </w:tc>
        <w:tc>
          <w:tcPr>
            <w:tcW w:w="637" w:type="pct"/>
          </w:tcPr>
          <w:p w14:paraId="20BE36F5" w14:textId="77777777" w:rsidR="001C60B5" w:rsidRPr="001B1620" w:rsidRDefault="001C60B5" w:rsidP="0095688E">
            <w:pPr>
              <w:widowControl/>
              <w:cnfStyle w:val="000000100000" w:firstRow="0" w:lastRow="0" w:firstColumn="0" w:lastColumn="0" w:oddVBand="0" w:evenVBand="0" w:oddHBand="1" w:evenHBand="0" w:firstRowFirstColumn="0" w:firstRowLastColumn="0" w:lastRowFirstColumn="0" w:lastRowLastColumn="0"/>
            </w:pPr>
            <w:r>
              <w:rPr>
                <w:rFonts w:hint="eastAsia"/>
              </w:rPr>
              <w:t>JSON / XML</w:t>
            </w:r>
          </w:p>
        </w:tc>
      </w:tr>
      <w:tr w:rsidR="001C60B5" w14:paraId="20BE36FD" w14:textId="77777777" w:rsidTr="001C60B5">
        <w:tc>
          <w:tcPr>
            <w:cnfStyle w:val="001000000000" w:firstRow="0" w:lastRow="0" w:firstColumn="1" w:lastColumn="0" w:oddVBand="0" w:evenVBand="0" w:oddHBand="0" w:evenHBand="0" w:firstRowFirstColumn="0" w:firstRowLastColumn="0" w:lastRowFirstColumn="0" w:lastRowLastColumn="0"/>
            <w:tcW w:w="582" w:type="pct"/>
          </w:tcPr>
          <w:p w14:paraId="20BE36F7" w14:textId="77777777" w:rsidR="001C60B5" w:rsidRDefault="001C60B5" w:rsidP="0095688E">
            <w:pPr>
              <w:widowControl/>
            </w:pPr>
            <w:r>
              <w:t>SR007</w:t>
            </w:r>
          </w:p>
        </w:tc>
        <w:tc>
          <w:tcPr>
            <w:tcW w:w="693" w:type="pct"/>
          </w:tcPr>
          <w:p w14:paraId="20BE36F8" w14:textId="77777777" w:rsidR="001C60B5" w:rsidRDefault="001C60B5"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資料交換</w:t>
            </w:r>
          </w:p>
          <w:p w14:paraId="20BE36F9" w14:textId="77777777" w:rsidR="001C60B5" w:rsidRDefault="001C60B5" w:rsidP="0095688E">
            <w:pPr>
              <w:widowControl/>
              <w:cnfStyle w:val="000000000000" w:firstRow="0" w:lastRow="0" w:firstColumn="0" w:lastColumn="0" w:oddVBand="0" w:evenVBand="0" w:oddHBand="0" w:evenHBand="0" w:firstRowFirstColumn="0" w:firstRowLastColumn="0" w:lastRowFirstColumn="0" w:lastRowLastColumn="0"/>
            </w:pPr>
            <w:r>
              <w:rPr>
                <w:rFonts w:hint="eastAsia"/>
              </w:rPr>
              <w:t>傳輸安全</w:t>
            </w:r>
          </w:p>
        </w:tc>
        <w:tc>
          <w:tcPr>
            <w:tcW w:w="3088" w:type="pct"/>
          </w:tcPr>
          <w:p w14:paraId="20BE36FA" w14:textId="77777777" w:rsidR="001C60B5" w:rsidRDefault="001C60B5"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各服務系統間之資料交換之安</w:t>
            </w:r>
          </w:p>
          <w:p w14:paraId="20BE36FB" w14:textId="77777777" w:rsidR="001C60B5" w:rsidRDefault="001C60B5"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全加密機制</w:t>
            </w:r>
          </w:p>
        </w:tc>
        <w:tc>
          <w:tcPr>
            <w:tcW w:w="637" w:type="pct"/>
          </w:tcPr>
          <w:p w14:paraId="20BE36FC" w14:textId="77777777" w:rsidR="001C60B5" w:rsidRDefault="001C60B5" w:rsidP="0095688E">
            <w:pPr>
              <w:widowControl/>
              <w:cnfStyle w:val="000000000000" w:firstRow="0" w:lastRow="0" w:firstColumn="0" w:lastColumn="0" w:oddVBand="0" w:evenVBand="0" w:oddHBand="0" w:evenHBand="0" w:firstRowFirstColumn="0" w:firstRowLastColumn="0" w:lastRowFirstColumn="0" w:lastRowLastColumn="0"/>
            </w:pPr>
            <w:r>
              <w:t>SSL</w:t>
            </w:r>
          </w:p>
        </w:tc>
      </w:tr>
    </w:tbl>
    <w:p w14:paraId="20BE3703" w14:textId="77777777" w:rsidR="001C60B5" w:rsidRDefault="001C60B5" w:rsidP="001B1620">
      <w:pPr>
        <w:widowControl/>
      </w:pPr>
    </w:p>
    <w:p w14:paraId="20BE3707" w14:textId="54C145F8" w:rsidR="001B1620" w:rsidRDefault="001B1620" w:rsidP="001B1620">
      <w:pPr>
        <w:widowControl/>
      </w:pPr>
    </w:p>
    <w:p w14:paraId="58F97746" w14:textId="6EBBC0CA" w:rsidR="00EF61F8" w:rsidRDefault="00EF61F8" w:rsidP="001B1620">
      <w:pPr>
        <w:widowControl/>
        <w:rPr>
          <w:rFonts w:hint="eastAsia"/>
        </w:rPr>
      </w:pPr>
    </w:p>
    <w:p w14:paraId="20BE3708" w14:textId="4839318F" w:rsidR="001C60B5" w:rsidRDefault="001C60B5" w:rsidP="001C60B5">
      <w:pPr>
        <w:widowControl/>
      </w:pPr>
      <w:r>
        <w:rPr>
          <w:rFonts w:hint="eastAsia"/>
        </w:rPr>
        <w:lastRenderedPageBreak/>
        <w:t>3.</w:t>
      </w:r>
      <w:r w:rsidR="00EF61F8">
        <w:t>1</w:t>
      </w:r>
      <w:r>
        <w:rPr>
          <w:rFonts w:hint="eastAsia"/>
        </w:rPr>
        <w:t xml:space="preserve">.4  </w:t>
      </w:r>
      <w:r>
        <w:rPr>
          <w:rFonts w:hint="eastAsia"/>
        </w:rPr>
        <w:t>雲端服務特性需求</w:t>
      </w:r>
    </w:p>
    <w:tbl>
      <w:tblPr>
        <w:tblStyle w:val="-1"/>
        <w:tblW w:w="5236" w:type="pct"/>
        <w:tblLook w:val="04A0" w:firstRow="1" w:lastRow="0" w:firstColumn="1" w:lastColumn="0" w:noHBand="0" w:noVBand="1"/>
      </w:tblPr>
      <w:tblGrid>
        <w:gridCol w:w="1185"/>
        <w:gridCol w:w="1412"/>
        <w:gridCol w:w="6290"/>
        <w:gridCol w:w="1298"/>
      </w:tblGrid>
      <w:tr w:rsidR="001C60B5" w14:paraId="20BE370D" w14:textId="77777777" w:rsidTr="00956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709" w14:textId="77777777" w:rsidR="001C60B5" w:rsidRDefault="001C60B5" w:rsidP="0095688E">
            <w:pPr>
              <w:widowControl/>
            </w:pPr>
            <w:r>
              <w:rPr>
                <w:rFonts w:hint="eastAsia"/>
              </w:rPr>
              <w:t>需求編號</w:t>
            </w:r>
          </w:p>
        </w:tc>
        <w:tc>
          <w:tcPr>
            <w:tcW w:w="693" w:type="pct"/>
          </w:tcPr>
          <w:p w14:paraId="20BE370A" w14:textId="77777777" w:rsidR="001C60B5" w:rsidRDefault="001C60B5"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項目</w:t>
            </w:r>
          </w:p>
        </w:tc>
        <w:tc>
          <w:tcPr>
            <w:tcW w:w="3088" w:type="pct"/>
          </w:tcPr>
          <w:p w14:paraId="20BE370B" w14:textId="77777777" w:rsidR="001C60B5" w:rsidRDefault="001C60B5"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需求描述</w:t>
            </w:r>
          </w:p>
        </w:tc>
        <w:tc>
          <w:tcPr>
            <w:tcW w:w="637" w:type="pct"/>
          </w:tcPr>
          <w:p w14:paraId="20BE370C" w14:textId="77777777" w:rsidR="001C60B5" w:rsidRDefault="001C60B5"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採用之標準</w:t>
            </w:r>
            <w:r>
              <w:rPr>
                <w:rFonts w:hint="eastAsia"/>
              </w:rPr>
              <w:t>/</w:t>
            </w:r>
            <w:r>
              <w:rPr>
                <w:rFonts w:hint="eastAsia"/>
              </w:rPr>
              <w:t>規範</w:t>
            </w:r>
          </w:p>
        </w:tc>
      </w:tr>
      <w:tr w:rsidR="00144F10" w14:paraId="20BE3713"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70E" w14:textId="77777777" w:rsidR="00144F10" w:rsidRDefault="00144F10" w:rsidP="0095688E">
            <w:pPr>
              <w:widowControl/>
            </w:pPr>
            <w:r>
              <w:t>SR008</w:t>
            </w:r>
          </w:p>
        </w:tc>
        <w:tc>
          <w:tcPr>
            <w:tcW w:w="693" w:type="pct"/>
          </w:tcPr>
          <w:p w14:paraId="20BE370F" w14:textId="77777777" w:rsidR="00144F10" w:rsidRDefault="00144F10"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傳輸層安全</w:t>
            </w:r>
          </w:p>
        </w:tc>
        <w:tc>
          <w:tcPr>
            <w:tcW w:w="3088" w:type="pct"/>
          </w:tcPr>
          <w:p w14:paraId="20BE3710" w14:textId="77777777" w:rsidR="00144F10" w:rsidRPr="001C60B5" w:rsidRDefault="00144F10" w:rsidP="0095688E">
            <w:pPr>
              <w:widowControl/>
              <w:cnfStyle w:val="000000100000" w:firstRow="0" w:lastRow="0" w:firstColumn="0" w:lastColumn="0" w:oddVBand="0" w:evenVBand="0" w:oddHBand="1" w:evenHBand="0" w:firstRowFirstColumn="0" w:firstRowLastColumn="0" w:lastRowFirstColumn="0" w:lastRowLastColumn="0"/>
            </w:pPr>
            <w:r>
              <w:rPr>
                <w:rFonts w:hint="eastAsia"/>
              </w:rPr>
              <w:t>SSL</w:t>
            </w:r>
            <w:r>
              <w:rPr>
                <w:rFonts w:hint="eastAsia"/>
              </w:rPr>
              <w:t>傳輸層安全之設計</w:t>
            </w:r>
          </w:p>
        </w:tc>
        <w:tc>
          <w:tcPr>
            <w:tcW w:w="637" w:type="pct"/>
            <w:vMerge w:val="restart"/>
          </w:tcPr>
          <w:p w14:paraId="20BE3711" w14:textId="77777777" w:rsidR="00144F10" w:rsidRDefault="00144F10"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經濟部雲端開發</w:t>
            </w:r>
          </w:p>
          <w:p w14:paraId="20BE3712" w14:textId="77777777" w:rsidR="00144F10" w:rsidRPr="001B1620" w:rsidRDefault="00144F10"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測試平台</w:t>
            </w:r>
            <w:r>
              <w:rPr>
                <w:rFonts w:hint="eastAsia"/>
              </w:rPr>
              <w:t xml:space="preserve"> SaaS</w:t>
            </w:r>
            <w:r>
              <w:rPr>
                <w:rFonts w:hint="eastAsia"/>
              </w:rPr>
              <w:t>服務雲端技術特性驗測表</w:t>
            </w:r>
            <w:r>
              <w:rPr>
                <w:rFonts w:hint="eastAsia"/>
              </w:rPr>
              <w:t>(V1.4</w:t>
            </w:r>
            <w:r>
              <w:rPr>
                <w:rFonts w:hint="eastAsia"/>
              </w:rPr>
              <w:t>版</w:t>
            </w:r>
            <w:r>
              <w:rPr>
                <w:rFonts w:hint="eastAsia"/>
              </w:rPr>
              <w:t>)</w:t>
            </w:r>
          </w:p>
        </w:tc>
      </w:tr>
      <w:tr w:rsidR="00144F10" w14:paraId="20BE371A" w14:textId="77777777" w:rsidTr="0095688E">
        <w:tc>
          <w:tcPr>
            <w:cnfStyle w:val="001000000000" w:firstRow="0" w:lastRow="0" w:firstColumn="1" w:lastColumn="0" w:oddVBand="0" w:evenVBand="0" w:oddHBand="0" w:evenHBand="0" w:firstRowFirstColumn="0" w:firstRowLastColumn="0" w:lastRowFirstColumn="0" w:lastRowLastColumn="0"/>
            <w:tcW w:w="582" w:type="pct"/>
          </w:tcPr>
          <w:p w14:paraId="20BE3714" w14:textId="77777777" w:rsidR="00144F10" w:rsidRDefault="00144F10" w:rsidP="0095688E">
            <w:pPr>
              <w:widowControl/>
            </w:pPr>
            <w:r>
              <w:t>SR009</w:t>
            </w:r>
          </w:p>
        </w:tc>
        <w:tc>
          <w:tcPr>
            <w:tcW w:w="693" w:type="pct"/>
          </w:tcPr>
          <w:p w14:paraId="20BE3715" w14:textId="77777777" w:rsidR="00144F10" w:rsidRDefault="00144F10"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多租戶</w:t>
            </w:r>
          </w:p>
          <w:p w14:paraId="20BE3716" w14:textId="77777777" w:rsidR="00144F10" w:rsidRDefault="00144F10"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安全設計</w:t>
            </w:r>
          </w:p>
        </w:tc>
        <w:tc>
          <w:tcPr>
            <w:tcW w:w="3088" w:type="pct"/>
          </w:tcPr>
          <w:p w14:paraId="20BE3717" w14:textId="77777777" w:rsidR="00144F10" w:rsidRDefault="00144F10"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a.</w:t>
            </w:r>
            <w:r>
              <w:rPr>
                <w:rFonts w:hint="eastAsia"/>
              </w:rPr>
              <w:t>具備多租戶管理之設計，提供各租戶自有管理功能</w:t>
            </w:r>
          </w:p>
          <w:p w14:paraId="20BE3718" w14:textId="77777777" w:rsidR="00144F10" w:rsidRDefault="00144F10"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b.</w:t>
            </w:r>
            <w:r>
              <w:rPr>
                <w:rFonts w:hint="eastAsia"/>
              </w:rPr>
              <w:t>資料庫具備多租戶設計</w:t>
            </w:r>
            <w:r>
              <w:rPr>
                <w:rFonts w:hint="eastAsia"/>
              </w:rPr>
              <w:t xml:space="preserve">  </w:t>
            </w:r>
          </w:p>
        </w:tc>
        <w:tc>
          <w:tcPr>
            <w:tcW w:w="637" w:type="pct"/>
            <w:vMerge/>
          </w:tcPr>
          <w:p w14:paraId="20BE3719" w14:textId="77777777" w:rsidR="00144F10" w:rsidRDefault="00144F10" w:rsidP="0095688E">
            <w:pPr>
              <w:widowControl/>
              <w:cnfStyle w:val="000000000000" w:firstRow="0" w:lastRow="0" w:firstColumn="0" w:lastColumn="0" w:oddVBand="0" w:evenVBand="0" w:oddHBand="0" w:evenHBand="0" w:firstRowFirstColumn="0" w:firstRowLastColumn="0" w:lastRowFirstColumn="0" w:lastRowLastColumn="0"/>
            </w:pPr>
          </w:p>
        </w:tc>
      </w:tr>
      <w:tr w:rsidR="00144F10" w:rsidRPr="001C60B5" w14:paraId="20BE3721"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71B" w14:textId="77777777" w:rsidR="00144F10" w:rsidRDefault="00144F10" w:rsidP="0095688E">
            <w:pPr>
              <w:widowControl/>
            </w:pPr>
            <w:r>
              <w:t>SR010</w:t>
            </w:r>
          </w:p>
        </w:tc>
        <w:tc>
          <w:tcPr>
            <w:tcW w:w="693" w:type="pct"/>
          </w:tcPr>
          <w:p w14:paraId="20BE371C" w14:textId="77777777" w:rsidR="00144F10" w:rsidRDefault="00144F10"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單一簽入</w:t>
            </w:r>
          </w:p>
          <w:p w14:paraId="20BE371D" w14:textId="77777777" w:rsidR="00144F10" w:rsidRDefault="00144F10"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驗證機制</w:t>
            </w:r>
          </w:p>
        </w:tc>
        <w:tc>
          <w:tcPr>
            <w:tcW w:w="3088" w:type="pct"/>
          </w:tcPr>
          <w:p w14:paraId="20BE371E" w14:textId="4B53115B" w:rsidR="00144F10" w:rsidRDefault="00144F10"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a.</w:t>
            </w:r>
            <w:r>
              <w:rPr>
                <w:rFonts w:hint="eastAsia"/>
              </w:rPr>
              <w:t>系統整合</w:t>
            </w:r>
            <w:r>
              <w:rPr>
                <w:rFonts w:hint="eastAsia"/>
              </w:rPr>
              <w:t>OpenID Connect SSO</w:t>
            </w:r>
            <w:r>
              <w:rPr>
                <w:rFonts w:hint="eastAsia"/>
              </w:rPr>
              <w:t>帳號驗證機制之設計</w:t>
            </w:r>
          </w:p>
          <w:p w14:paraId="20BE371F" w14:textId="77777777" w:rsidR="00144F10" w:rsidRDefault="00144F10"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b.</w:t>
            </w:r>
            <w:r>
              <w:rPr>
                <w:rFonts w:hint="eastAsia"/>
              </w:rPr>
              <w:t>用戶管理程式具有設定權限管理之功能設計</w:t>
            </w:r>
          </w:p>
        </w:tc>
        <w:tc>
          <w:tcPr>
            <w:tcW w:w="637" w:type="pct"/>
            <w:vMerge/>
          </w:tcPr>
          <w:p w14:paraId="20BE3720" w14:textId="77777777" w:rsidR="00144F10" w:rsidRDefault="00144F10" w:rsidP="0095688E">
            <w:pPr>
              <w:widowControl/>
              <w:cnfStyle w:val="000000100000" w:firstRow="0" w:lastRow="0" w:firstColumn="0" w:lastColumn="0" w:oddVBand="0" w:evenVBand="0" w:oddHBand="1" w:evenHBand="0" w:firstRowFirstColumn="0" w:firstRowLastColumn="0" w:lastRowFirstColumn="0" w:lastRowLastColumn="0"/>
            </w:pPr>
          </w:p>
        </w:tc>
      </w:tr>
      <w:tr w:rsidR="00144F10" w:rsidRPr="001C60B5" w14:paraId="20BE3727" w14:textId="77777777" w:rsidTr="0095688E">
        <w:tc>
          <w:tcPr>
            <w:cnfStyle w:val="001000000000" w:firstRow="0" w:lastRow="0" w:firstColumn="1" w:lastColumn="0" w:oddVBand="0" w:evenVBand="0" w:oddHBand="0" w:evenHBand="0" w:firstRowFirstColumn="0" w:firstRowLastColumn="0" w:lastRowFirstColumn="0" w:lastRowLastColumn="0"/>
            <w:tcW w:w="582" w:type="pct"/>
          </w:tcPr>
          <w:p w14:paraId="20BE3722" w14:textId="77777777" w:rsidR="00144F10" w:rsidRDefault="00144F10" w:rsidP="0095688E">
            <w:pPr>
              <w:widowControl/>
            </w:pPr>
            <w:r>
              <w:t>SR011</w:t>
            </w:r>
          </w:p>
        </w:tc>
        <w:tc>
          <w:tcPr>
            <w:tcW w:w="693" w:type="pct"/>
          </w:tcPr>
          <w:p w14:paraId="20BE3723" w14:textId="77777777" w:rsidR="00144F10" w:rsidRDefault="00144F10"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大量連線</w:t>
            </w:r>
          </w:p>
          <w:p w14:paraId="20BE3724" w14:textId="77777777" w:rsidR="00144F10" w:rsidRDefault="00144F10"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承載力</w:t>
            </w:r>
          </w:p>
        </w:tc>
        <w:tc>
          <w:tcPr>
            <w:tcW w:w="3088" w:type="pct"/>
          </w:tcPr>
          <w:p w14:paraId="20BE3725" w14:textId="36266EA6" w:rsidR="00144F10" w:rsidRDefault="00144F10" w:rsidP="00EF61F8">
            <w:pPr>
              <w:widowControl/>
              <w:cnfStyle w:val="000000000000" w:firstRow="0" w:lastRow="0" w:firstColumn="0" w:lastColumn="0" w:oddVBand="0" w:evenVBand="0" w:oddHBand="0" w:evenHBand="0" w:firstRowFirstColumn="0" w:firstRowLastColumn="0" w:lastRowFirstColumn="0" w:lastRowLastColumn="0"/>
            </w:pPr>
            <w:r>
              <w:rPr>
                <w:rFonts w:hint="eastAsia"/>
              </w:rPr>
              <w:t>回應速度</w:t>
            </w:r>
            <w:r>
              <w:rPr>
                <w:rFonts w:hint="eastAsia"/>
              </w:rPr>
              <w:t xml:space="preserve">  (</w:t>
            </w:r>
            <w:r>
              <w:rPr>
                <w:rFonts w:hint="eastAsia"/>
              </w:rPr>
              <w:t>連線數</w:t>
            </w:r>
            <w:r>
              <w:rPr>
                <w:rFonts w:hint="eastAsia"/>
              </w:rPr>
              <w:t>/</w:t>
            </w:r>
            <w:r>
              <w:rPr>
                <w:rFonts w:hint="eastAsia"/>
              </w:rPr>
              <w:t>回應時間</w:t>
            </w:r>
            <w:r>
              <w:rPr>
                <w:rFonts w:hint="eastAsia"/>
              </w:rPr>
              <w:t>)</w:t>
            </w:r>
            <w:r>
              <w:rPr>
                <w:rFonts w:hint="eastAsia"/>
              </w:rPr>
              <w:t>，可符合場域應用之需求</w:t>
            </w:r>
            <w:r>
              <w:rPr>
                <w:rFonts w:hint="eastAsia"/>
              </w:rPr>
              <w:t xml:space="preserve">  (</w:t>
            </w:r>
            <w:r>
              <w:rPr>
                <w:rFonts w:hint="eastAsia"/>
              </w:rPr>
              <w:t>案例：</w:t>
            </w:r>
            <w:r w:rsidRPr="00231AB9">
              <w:rPr>
                <w:rFonts w:hint="eastAsia"/>
              </w:rPr>
              <w:t>設定每秒</w:t>
            </w:r>
            <w:r w:rsidRPr="00231AB9">
              <w:rPr>
                <w:rFonts w:hint="eastAsia"/>
              </w:rPr>
              <w:t xml:space="preserve">  </w:t>
            </w:r>
            <w:r w:rsidR="00EF61F8" w:rsidRPr="00231AB9">
              <w:t>1</w:t>
            </w:r>
            <w:r w:rsidRPr="00231AB9">
              <w:rPr>
                <w:rFonts w:hint="eastAsia"/>
              </w:rPr>
              <w:t xml:space="preserve">000 </w:t>
            </w:r>
            <w:r w:rsidRPr="00231AB9">
              <w:rPr>
                <w:rFonts w:hint="eastAsia"/>
              </w:rPr>
              <w:t>個使用者同時存取，連續</w:t>
            </w:r>
            <w:r w:rsidRPr="00231AB9">
              <w:rPr>
                <w:rFonts w:hint="eastAsia"/>
              </w:rPr>
              <w:t xml:space="preserve">  10 </w:t>
            </w:r>
            <w:r w:rsidRPr="00231AB9">
              <w:rPr>
                <w:rFonts w:hint="eastAsia"/>
              </w:rPr>
              <w:t>分鐘，回應時間在</w:t>
            </w:r>
            <w:r w:rsidRPr="00231AB9">
              <w:rPr>
                <w:rFonts w:hint="eastAsia"/>
              </w:rPr>
              <w:t xml:space="preserve"> 5</w:t>
            </w:r>
            <w:r w:rsidRPr="00231AB9">
              <w:rPr>
                <w:rFonts w:hint="eastAsia"/>
              </w:rPr>
              <w:t>秒內</w:t>
            </w:r>
            <w:r w:rsidRPr="00231AB9">
              <w:rPr>
                <w:rFonts w:hint="eastAsia"/>
              </w:rPr>
              <w:t>)</w:t>
            </w:r>
          </w:p>
        </w:tc>
        <w:tc>
          <w:tcPr>
            <w:tcW w:w="637" w:type="pct"/>
            <w:vMerge/>
          </w:tcPr>
          <w:p w14:paraId="20BE3726" w14:textId="77777777" w:rsidR="00144F10" w:rsidRDefault="00144F10" w:rsidP="0095688E">
            <w:pPr>
              <w:widowControl/>
              <w:cnfStyle w:val="000000000000" w:firstRow="0" w:lastRow="0" w:firstColumn="0" w:lastColumn="0" w:oddVBand="0" w:evenVBand="0" w:oddHBand="0" w:evenHBand="0" w:firstRowFirstColumn="0" w:firstRowLastColumn="0" w:lastRowFirstColumn="0" w:lastRowLastColumn="0"/>
            </w:pPr>
          </w:p>
        </w:tc>
      </w:tr>
      <w:tr w:rsidR="00144F10" w:rsidRPr="001C60B5" w14:paraId="20BE372E"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728" w14:textId="77777777" w:rsidR="00144F10" w:rsidRDefault="00144F10" w:rsidP="0095688E">
            <w:pPr>
              <w:widowControl/>
            </w:pPr>
            <w:r>
              <w:t>SR012</w:t>
            </w:r>
          </w:p>
        </w:tc>
        <w:tc>
          <w:tcPr>
            <w:tcW w:w="693" w:type="pct"/>
          </w:tcPr>
          <w:p w14:paraId="20BE3729" w14:textId="77777777" w:rsidR="00144F10" w:rsidRDefault="00144F10"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大量連線</w:t>
            </w:r>
          </w:p>
          <w:p w14:paraId="20BE372B" w14:textId="0484E102" w:rsidR="00144F10" w:rsidRDefault="00144F10" w:rsidP="001C60B5">
            <w:pPr>
              <w:widowControl/>
              <w:cnfStyle w:val="000000100000" w:firstRow="0" w:lastRow="0" w:firstColumn="0" w:lastColumn="0" w:oddVBand="0" w:evenVBand="0" w:oddHBand="1" w:evenHBand="0" w:firstRowFirstColumn="0" w:firstRowLastColumn="0" w:lastRowFirstColumn="0" w:lastRowLastColumn="0"/>
              <w:rPr>
                <w:rFonts w:hint="eastAsia"/>
              </w:rPr>
            </w:pPr>
            <w:r>
              <w:rPr>
                <w:rFonts w:hint="eastAsia"/>
              </w:rPr>
              <w:t>可靠性</w:t>
            </w:r>
          </w:p>
        </w:tc>
        <w:tc>
          <w:tcPr>
            <w:tcW w:w="3088" w:type="pct"/>
          </w:tcPr>
          <w:p w14:paraId="20BE372C" w14:textId="77777777" w:rsidR="00144F10" w:rsidRDefault="00144F10"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併同前項測試，可靠性</w:t>
            </w:r>
            <w:r>
              <w:rPr>
                <w:rFonts w:hint="eastAsia"/>
              </w:rPr>
              <w:t>(</w:t>
            </w:r>
            <w:r>
              <w:rPr>
                <w:rFonts w:hint="eastAsia"/>
              </w:rPr>
              <w:t>錯誤率</w:t>
            </w:r>
            <w:r>
              <w:rPr>
                <w:rFonts w:hint="eastAsia"/>
              </w:rPr>
              <w:t>)</w:t>
            </w:r>
            <w:r>
              <w:rPr>
                <w:rFonts w:hint="eastAsia"/>
              </w:rPr>
              <w:t>符合場域應用之需求</w:t>
            </w:r>
            <w:r>
              <w:rPr>
                <w:rFonts w:hint="eastAsia"/>
              </w:rPr>
              <w:t>(</w:t>
            </w:r>
            <w:r>
              <w:rPr>
                <w:rFonts w:hint="eastAsia"/>
              </w:rPr>
              <w:t>案例：於</w:t>
            </w:r>
            <w:r>
              <w:rPr>
                <w:rFonts w:hint="eastAsia"/>
              </w:rPr>
              <w:t>0.1%</w:t>
            </w:r>
            <w:r>
              <w:rPr>
                <w:rFonts w:hint="eastAsia"/>
              </w:rPr>
              <w:t>以下</w:t>
            </w:r>
            <w:r>
              <w:rPr>
                <w:rFonts w:hint="eastAsia"/>
              </w:rPr>
              <w:t>)</w:t>
            </w:r>
          </w:p>
        </w:tc>
        <w:tc>
          <w:tcPr>
            <w:tcW w:w="637" w:type="pct"/>
            <w:vMerge/>
          </w:tcPr>
          <w:p w14:paraId="20BE372D" w14:textId="77777777" w:rsidR="00144F10" w:rsidRDefault="00144F10" w:rsidP="0095688E">
            <w:pPr>
              <w:widowControl/>
              <w:cnfStyle w:val="000000100000" w:firstRow="0" w:lastRow="0" w:firstColumn="0" w:lastColumn="0" w:oddVBand="0" w:evenVBand="0" w:oddHBand="1" w:evenHBand="0" w:firstRowFirstColumn="0" w:firstRowLastColumn="0" w:lastRowFirstColumn="0" w:lastRowLastColumn="0"/>
            </w:pPr>
          </w:p>
        </w:tc>
      </w:tr>
      <w:tr w:rsidR="00144F10" w:rsidRPr="001C60B5" w14:paraId="20BE3734" w14:textId="77777777" w:rsidTr="0095688E">
        <w:tc>
          <w:tcPr>
            <w:cnfStyle w:val="001000000000" w:firstRow="0" w:lastRow="0" w:firstColumn="1" w:lastColumn="0" w:oddVBand="0" w:evenVBand="0" w:oddHBand="0" w:evenHBand="0" w:firstRowFirstColumn="0" w:firstRowLastColumn="0" w:lastRowFirstColumn="0" w:lastRowLastColumn="0"/>
            <w:tcW w:w="582" w:type="pct"/>
          </w:tcPr>
          <w:p w14:paraId="20BE372F" w14:textId="77777777" w:rsidR="00144F10" w:rsidRDefault="00144F10" w:rsidP="0095688E">
            <w:pPr>
              <w:widowControl/>
            </w:pPr>
            <w:r>
              <w:t>SR013</w:t>
            </w:r>
          </w:p>
        </w:tc>
        <w:tc>
          <w:tcPr>
            <w:tcW w:w="693" w:type="pct"/>
          </w:tcPr>
          <w:p w14:paraId="20BE3731" w14:textId="5278E509" w:rsidR="00144F10" w:rsidRDefault="00144F10" w:rsidP="00EF61F8">
            <w:pPr>
              <w:widowControl/>
              <w:cnfStyle w:val="000000000000" w:firstRow="0" w:lastRow="0" w:firstColumn="0" w:lastColumn="0" w:oddVBand="0" w:evenVBand="0" w:oddHBand="0" w:evenHBand="0" w:firstRowFirstColumn="0" w:firstRowLastColumn="0" w:lastRowFirstColumn="0" w:lastRowLastColumn="0"/>
            </w:pPr>
            <w:r>
              <w:rPr>
                <w:rFonts w:hint="eastAsia"/>
              </w:rPr>
              <w:t>程式分散式設計及佈署</w:t>
            </w:r>
          </w:p>
        </w:tc>
        <w:tc>
          <w:tcPr>
            <w:tcW w:w="3088" w:type="pct"/>
          </w:tcPr>
          <w:p w14:paraId="20BE3732" w14:textId="77777777" w:rsidR="00144F10" w:rsidRDefault="00144F10"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程式設計及程式上線佈署之架構具備分散式運算之設計，最低門檻為程式可佈署</w:t>
            </w:r>
            <w:r>
              <w:rPr>
                <w:rFonts w:hint="eastAsia"/>
              </w:rPr>
              <w:t xml:space="preserve"> 2</w:t>
            </w:r>
            <w:r>
              <w:rPr>
                <w:rFonts w:hint="eastAsia"/>
              </w:rPr>
              <w:t>個</w:t>
            </w:r>
            <w:r>
              <w:rPr>
                <w:rFonts w:hint="eastAsia"/>
              </w:rPr>
              <w:t xml:space="preserve">  VM</w:t>
            </w:r>
            <w:r>
              <w:rPr>
                <w:rFonts w:hint="eastAsia"/>
              </w:rPr>
              <w:t>以上，配合</w:t>
            </w:r>
            <w:r>
              <w:rPr>
                <w:rFonts w:hint="eastAsia"/>
              </w:rPr>
              <w:t xml:space="preserve"> Load Balance</w:t>
            </w:r>
            <w:r>
              <w:rPr>
                <w:rFonts w:hint="eastAsia"/>
              </w:rPr>
              <w:t>達分散式運算或處理之效果</w:t>
            </w:r>
          </w:p>
        </w:tc>
        <w:tc>
          <w:tcPr>
            <w:tcW w:w="637" w:type="pct"/>
            <w:vMerge/>
          </w:tcPr>
          <w:p w14:paraId="20BE3733" w14:textId="77777777" w:rsidR="00144F10" w:rsidRDefault="00144F10" w:rsidP="0095688E">
            <w:pPr>
              <w:widowControl/>
              <w:cnfStyle w:val="000000000000" w:firstRow="0" w:lastRow="0" w:firstColumn="0" w:lastColumn="0" w:oddVBand="0" w:evenVBand="0" w:oddHBand="0" w:evenHBand="0" w:firstRowFirstColumn="0" w:firstRowLastColumn="0" w:lastRowFirstColumn="0" w:lastRowLastColumn="0"/>
            </w:pPr>
          </w:p>
        </w:tc>
      </w:tr>
      <w:tr w:rsidR="00144F10" w:rsidRPr="001C60B5" w14:paraId="20BE373A"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735" w14:textId="77777777" w:rsidR="00144F10" w:rsidRDefault="00144F10" w:rsidP="0095688E">
            <w:pPr>
              <w:widowControl/>
            </w:pPr>
            <w:r>
              <w:t>SR014</w:t>
            </w:r>
          </w:p>
        </w:tc>
        <w:tc>
          <w:tcPr>
            <w:tcW w:w="693" w:type="pct"/>
          </w:tcPr>
          <w:p w14:paraId="20BE3736" w14:textId="77777777" w:rsidR="00144F10" w:rsidRDefault="00144F10"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大量計算</w:t>
            </w:r>
          </w:p>
          <w:p w14:paraId="20BE3737" w14:textId="77777777" w:rsidR="00144F10" w:rsidRDefault="00144F10"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承載力</w:t>
            </w:r>
          </w:p>
        </w:tc>
        <w:tc>
          <w:tcPr>
            <w:tcW w:w="3088" w:type="pct"/>
          </w:tcPr>
          <w:p w14:paraId="20BE3738"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回應速度</w:t>
            </w:r>
            <w:r>
              <w:rPr>
                <w:rFonts w:hint="eastAsia"/>
              </w:rPr>
              <w:t xml:space="preserve">  (</w:t>
            </w:r>
            <w:r>
              <w:rPr>
                <w:rFonts w:hint="eastAsia"/>
              </w:rPr>
              <w:t>連線數</w:t>
            </w:r>
            <w:r>
              <w:rPr>
                <w:rFonts w:hint="eastAsia"/>
              </w:rPr>
              <w:t>/</w:t>
            </w:r>
            <w:r>
              <w:rPr>
                <w:rFonts w:hint="eastAsia"/>
              </w:rPr>
              <w:t>回應時間</w:t>
            </w:r>
            <w:r>
              <w:rPr>
                <w:rFonts w:hint="eastAsia"/>
              </w:rPr>
              <w:t>)</w:t>
            </w:r>
            <w:r>
              <w:rPr>
                <w:rFonts w:hint="eastAsia"/>
              </w:rPr>
              <w:t>可符合場域應用之需求</w:t>
            </w:r>
          </w:p>
        </w:tc>
        <w:tc>
          <w:tcPr>
            <w:tcW w:w="637" w:type="pct"/>
            <w:vMerge/>
          </w:tcPr>
          <w:p w14:paraId="20BE3739" w14:textId="77777777" w:rsidR="00144F10" w:rsidRDefault="00144F10" w:rsidP="0095688E">
            <w:pPr>
              <w:widowControl/>
              <w:cnfStyle w:val="000000100000" w:firstRow="0" w:lastRow="0" w:firstColumn="0" w:lastColumn="0" w:oddVBand="0" w:evenVBand="0" w:oddHBand="1" w:evenHBand="0" w:firstRowFirstColumn="0" w:firstRowLastColumn="0" w:lastRowFirstColumn="0" w:lastRowLastColumn="0"/>
            </w:pPr>
          </w:p>
        </w:tc>
      </w:tr>
      <w:tr w:rsidR="00144F10" w:rsidRPr="00144F10" w14:paraId="20BE3740" w14:textId="77777777" w:rsidTr="0095688E">
        <w:tc>
          <w:tcPr>
            <w:cnfStyle w:val="001000000000" w:firstRow="0" w:lastRow="0" w:firstColumn="1" w:lastColumn="0" w:oddVBand="0" w:evenVBand="0" w:oddHBand="0" w:evenHBand="0" w:firstRowFirstColumn="0" w:firstRowLastColumn="0" w:lastRowFirstColumn="0" w:lastRowLastColumn="0"/>
            <w:tcW w:w="582" w:type="pct"/>
          </w:tcPr>
          <w:p w14:paraId="20BE373B" w14:textId="77777777" w:rsidR="00144F10" w:rsidRDefault="00144F10" w:rsidP="0095688E">
            <w:pPr>
              <w:widowControl/>
            </w:pPr>
            <w:r>
              <w:t>SR015</w:t>
            </w:r>
          </w:p>
        </w:tc>
        <w:tc>
          <w:tcPr>
            <w:tcW w:w="693" w:type="pct"/>
          </w:tcPr>
          <w:p w14:paraId="20BE373C"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大量計算</w:t>
            </w:r>
          </w:p>
          <w:p w14:paraId="20BE373D" w14:textId="77777777" w:rsidR="00144F10" w:rsidRDefault="00144F10"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可靠性</w:t>
            </w:r>
          </w:p>
        </w:tc>
        <w:tc>
          <w:tcPr>
            <w:tcW w:w="3088" w:type="pct"/>
          </w:tcPr>
          <w:p w14:paraId="20BE373E"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可靠性</w:t>
            </w:r>
            <w:r>
              <w:rPr>
                <w:rFonts w:hint="eastAsia"/>
              </w:rPr>
              <w:t>(</w:t>
            </w:r>
            <w:r>
              <w:rPr>
                <w:rFonts w:hint="eastAsia"/>
              </w:rPr>
              <w:t>錯誤率</w:t>
            </w:r>
            <w:r>
              <w:rPr>
                <w:rFonts w:hint="eastAsia"/>
              </w:rPr>
              <w:t xml:space="preserve">)  </w:t>
            </w:r>
            <w:r>
              <w:rPr>
                <w:rFonts w:hint="eastAsia"/>
              </w:rPr>
              <w:t>符合場域應用之需求</w:t>
            </w:r>
            <w:r>
              <w:rPr>
                <w:rFonts w:hint="eastAsia"/>
              </w:rPr>
              <w:t>(</w:t>
            </w:r>
            <w:r>
              <w:rPr>
                <w:rFonts w:hint="eastAsia"/>
              </w:rPr>
              <w:t>案例：於</w:t>
            </w:r>
            <w:r>
              <w:rPr>
                <w:rFonts w:hint="eastAsia"/>
              </w:rPr>
              <w:t xml:space="preserve"> 0.1%</w:t>
            </w:r>
            <w:r>
              <w:rPr>
                <w:rFonts w:hint="eastAsia"/>
              </w:rPr>
              <w:t>以下</w:t>
            </w:r>
            <w:r>
              <w:rPr>
                <w:rFonts w:hint="eastAsia"/>
              </w:rPr>
              <w:t>)</w:t>
            </w:r>
          </w:p>
        </w:tc>
        <w:tc>
          <w:tcPr>
            <w:tcW w:w="637" w:type="pct"/>
            <w:vMerge/>
          </w:tcPr>
          <w:p w14:paraId="20BE373F" w14:textId="77777777" w:rsidR="00144F10" w:rsidRDefault="00144F10" w:rsidP="0095688E">
            <w:pPr>
              <w:widowControl/>
              <w:cnfStyle w:val="000000000000" w:firstRow="0" w:lastRow="0" w:firstColumn="0" w:lastColumn="0" w:oddVBand="0" w:evenVBand="0" w:oddHBand="0" w:evenHBand="0" w:firstRowFirstColumn="0" w:firstRowLastColumn="0" w:lastRowFirstColumn="0" w:lastRowLastColumn="0"/>
            </w:pPr>
          </w:p>
        </w:tc>
      </w:tr>
      <w:tr w:rsidR="00144F10" w:rsidRPr="00144F10" w14:paraId="20BE3748"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741" w14:textId="77777777" w:rsidR="00144F10" w:rsidRDefault="00144F10" w:rsidP="0095688E">
            <w:pPr>
              <w:widowControl/>
            </w:pPr>
            <w:r>
              <w:t>SR016</w:t>
            </w:r>
          </w:p>
        </w:tc>
        <w:tc>
          <w:tcPr>
            <w:tcW w:w="693" w:type="pct"/>
          </w:tcPr>
          <w:p w14:paraId="20BE3742"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應用程式</w:t>
            </w:r>
          </w:p>
          <w:p w14:paraId="20BE3743"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資源調度</w:t>
            </w:r>
          </w:p>
          <w:p w14:paraId="20BE3744"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設計</w:t>
            </w:r>
          </w:p>
        </w:tc>
        <w:tc>
          <w:tcPr>
            <w:tcW w:w="3088" w:type="pct"/>
          </w:tcPr>
          <w:p w14:paraId="20BE3745"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a.</w:t>
            </w:r>
            <w:r>
              <w:rPr>
                <w:rFonts w:hint="eastAsia"/>
              </w:rPr>
              <w:t>程式設計能以</w:t>
            </w:r>
            <w:r>
              <w:rPr>
                <w:rFonts w:hint="eastAsia"/>
              </w:rPr>
              <w:t xml:space="preserve">  Load Balance</w:t>
            </w:r>
            <w:r>
              <w:rPr>
                <w:rFonts w:hint="eastAsia"/>
              </w:rPr>
              <w:t>機制進行資源彈性調度</w:t>
            </w:r>
          </w:p>
          <w:p w14:paraId="20BE3746"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b.</w:t>
            </w:r>
            <w:r>
              <w:rPr>
                <w:rFonts w:hint="eastAsia"/>
              </w:rPr>
              <w:t>資源彈性調度功能運作驗測，是否正常手動或自動啟動，並於</w:t>
            </w:r>
            <w:r>
              <w:rPr>
                <w:rFonts w:hint="eastAsia"/>
              </w:rPr>
              <w:t xml:space="preserve"> 5</w:t>
            </w:r>
            <w:r>
              <w:rPr>
                <w:rFonts w:hint="eastAsia"/>
              </w:rPr>
              <w:t>分鐘內完成操作</w:t>
            </w:r>
          </w:p>
        </w:tc>
        <w:tc>
          <w:tcPr>
            <w:tcW w:w="637" w:type="pct"/>
            <w:vMerge/>
          </w:tcPr>
          <w:p w14:paraId="20BE3747" w14:textId="77777777" w:rsidR="00144F10" w:rsidRDefault="00144F10" w:rsidP="0095688E">
            <w:pPr>
              <w:widowControl/>
              <w:cnfStyle w:val="000000100000" w:firstRow="0" w:lastRow="0" w:firstColumn="0" w:lastColumn="0" w:oddVBand="0" w:evenVBand="0" w:oddHBand="1" w:evenHBand="0" w:firstRowFirstColumn="0" w:firstRowLastColumn="0" w:lastRowFirstColumn="0" w:lastRowLastColumn="0"/>
            </w:pPr>
          </w:p>
        </w:tc>
      </w:tr>
      <w:tr w:rsidR="00144F10" w:rsidRPr="00144F10" w14:paraId="20BE374F" w14:textId="77777777" w:rsidTr="0095688E">
        <w:tc>
          <w:tcPr>
            <w:cnfStyle w:val="001000000000" w:firstRow="0" w:lastRow="0" w:firstColumn="1" w:lastColumn="0" w:oddVBand="0" w:evenVBand="0" w:oddHBand="0" w:evenHBand="0" w:firstRowFirstColumn="0" w:firstRowLastColumn="0" w:lastRowFirstColumn="0" w:lastRowLastColumn="0"/>
            <w:tcW w:w="582" w:type="pct"/>
          </w:tcPr>
          <w:p w14:paraId="20BE3749" w14:textId="77777777" w:rsidR="00144F10" w:rsidRDefault="00144F10" w:rsidP="0095688E">
            <w:pPr>
              <w:widowControl/>
            </w:pPr>
            <w:r>
              <w:t>SR017</w:t>
            </w:r>
          </w:p>
          <w:p w14:paraId="20BE374A" w14:textId="77777777" w:rsidR="00144F10" w:rsidRDefault="00144F10" w:rsidP="0095688E">
            <w:pPr>
              <w:widowControl/>
            </w:pPr>
          </w:p>
        </w:tc>
        <w:tc>
          <w:tcPr>
            <w:tcW w:w="693" w:type="pct"/>
          </w:tcPr>
          <w:p w14:paraId="20BE374B"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瀏覽器兼</w:t>
            </w:r>
          </w:p>
          <w:p w14:paraId="20BE374C"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容性</w:t>
            </w:r>
          </w:p>
        </w:tc>
        <w:tc>
          <w:tcPr>
            <w:tcW w:w="3088" w:type="pct"/>
          </w:tcPr>
          <w:p w14:paraId="20BE374D" w14:textId="77777777" w:rsidR="00144F10" w:rsidRP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於</w:t>
            </w:r>
            <w:r>
              <w:rPr>
                <w:rFonts w:hint="eastAsia"/>
              </w:rPr>
              <w:t xml:space="preserve"> PC</w:t>
            </w:r>
            <w:r>
              <w:rPr>
                <w:rFonts w:hint="eastAsia"/>
              </w:rPr>
              <w:t>環境，可兼容之瀏覽器支援</w:t>
            </w:r>
            <w:r>
              <w:rPr>
                <w:rFonts w:hint="eastAsia"/>
              </w:rPr>
              <w:t xml:space="preserve"> IE/Chrome/Safari(Mac)</w:t>
            </w:r>
            <w:r>
              <w:rPr>
                <w:rFonts w:hint="eastAsia"/>
              </w:rPr>
              <w:t>等</w:t>
            </w:r>
            <w:r>
              <w:rPr>
                <w:rFonts w:hint="eastAsia"/>
              </w:rPr>
              <w:t xml:space="preserve"> 3</w:t>
            </w:r>
            <w:r>
              <w:rPr>
                <w:rFonts w:hint="eastAsia"/>
              </w:rPr>
              <w:t>種</w:t>
            </w:r>
          </w:p>
        </w:tc>
        <w:tc>
          <w:tcPr>
            <w:tcW w:w="637" w:type="pct"/>
            <w:vMerge/>
          </w:tcPr>
          <w:p w14:paraId="20BE374E" w14:textId="77777777" w:rsidR="00144F10" w:rsidRDefault="00144F10" w:rsidP="0095688E">
            <w:pPr>
              <w:widowControl/>
              <w:cnfStyle w:val="000000000000" w:firstRow="0" w:lastRow="0" w:firstColumn="0" w:lastColumn="0" w:oddVBand="0" w:evenVBand="0" w:oddHBand="0" w:evenHBand="0" w:firstRowFirstColumn="0" w:firstRowLastColumn="0" w:lastRowFirstColumn="0" w:lastRowLastColumn="0"/>
            </w:pPr>
          </w:p>
        </w:tc>
      </w:tr>
      <w:tr w:rsidR="00144F10" w:rsidRPr="00144F10" w14:paraId="20BE3755"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750" w14:textId="77777777" w:rsidR="00144F10" w:rsidRDefault="00144F10" w:rsidP="0095688E">
            <w:pPr>
              <w:widowControl/>
            </w:pPr>
            <w:r>
              <w:t>SR018</w:t>
            </w:r>
          </w:p>
        </w:tc>
        <w:tc>
          <w:tcPr>
            <w:tcW w:w="693" w:type="pct"/>
          </w:tcPr>
          <w:p w14:paraId="20BE3751"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客戶自主</w:t>
            </w:r>
          </w:p>
          <w:p w14:paraId="20BE3752"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sidRPr="00144F10">
              <w:rPr>
                <w:rFonts w:hint="eastAsia"/>
              </w:rPr>
              <w:t>設定</w:t>
            </w:r>
          </w:p>
        </w:tc>
        <w:tc>
          <w:tcPr>
            <w:tcW w:w="3088" w:type="pct"/>
          </w:tcPr>
          <w:p w14:paraId="20BE3753" w14:textId="77777777" w:rsidR="00144F10" w:rsidRPr="00144F10" w:rsidRDefault="00144F10" w:rsidP="00144F10">
            <w:pPr>
              <w:widowControl/>
              <w:cnfStyle w:val="000000100000" w:firstRow="0" w:lastRow="0" w:firstColumn="0" w:lastColumn="0" w:oddVBand="0" w:evenVBand="0" w:oddHBand="1" w:evenHBand="0" w:firstRowFirstColumn="0" w:firstRowLastColumn="0" w:lastRowFirstColumn="0" w:lastRowLastColumn="0"/>
              <w:rPr>
                <w:lang w:val="ru-RU"/>
              </w:rPr>
            </w:pPr>
            <w:r>
              <w:rPr>
                <w:rFonts w:hint="eastAsia"/>
              </w:rPr>
              <w:t>客戶或服務供應商可進行線上</w:t>
            </w:r>
            <w:r w:rsidRPr="00144F10">
              <w:rPr>
                <w:rFonts w:hint="eastAsia"/>
              </w:rPr>
              <w:t>自行開通</w:t>
            </w:r>
          </w:p>
        </w:tc>
        <w:tc>
          <w:tcPr>
            <w:tcW w:w="637" w:type="pct"/>
            <w:vMerge/>
          </w:tcPr>
          <w:p w14:paraId="20BE3754" w14:textId="77777777" w:rsidR="00144F10" w:rsidRDefault="00144F10" w:rsidP="0095688E">
            <w:pPr>
              <w:widowControl/>
              <w:cnfStyle w:val="000000100000" w:firstRow="0" w:lastRow="0" w:firstColumn="0" w:lastColumn="0" w:oddVBand="0" w:evenVBand="0" w:oddHBand="1" w:evenHBand="0" w:firstRowFirstColumn="0" w:firstRowLastColumn="0" w:lastRowFirstColumn="0" w:lastRowLastColumn="0"/>
            </w:pPr>
          </w:p>
        </w:tc>
      </w:tr>
      <w:tr w:rsidR="00144F10" w:rsidRPr="00144F10" w14:paraId="20BE375A" w14:textId="77777777" w:rsidTr="0095688E">
        <w:tc>
          <w:tcPr>
            <w:cnfStyle w:val="001000000000" w:firstRow="0" w:lastRow="0" w:firstColumn="1" w:lastColumn="0" w:oddVBand="0" w:evenVBand="0" w:oddHBand="0" w:evenHBand="0" w:firstRowFirstColumn="0" w:firstRowLastColumn="0" w:lastRowFirstColumn="0" w:lastRowLastColumn="0"/>
            <w:tcW w:w="582" w:type="pct"/>
          </w:tcPr>
          <w:p w14:paraId="20BE3756" w14:textId="77777777" w:rsidR="00144F10" w:rsidRDefault="00144F10" w:rsidP="0095688E">
            <w:pPr>
              <w:widowControl/>
            </w:pPr>
            <w:r>
              <w:t>SR019</w:t>
            </w:r>
          </w:p>
        </w:tc>
        <w:tc>
          <w:tcPr>
            <w:tcW w:w="693" w:type="pct"/>
          </w:tcPr>
          <w:p w14:paraId="20BE3757"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計費度量</w:t>
            </w:r>
          </w:p>
        </w:tc>
        <w:tc>
          <w:tcPr>
            <w:tcW w:w="3088" w:type="pct"/>
          </w:tcPr>
          <w:p w14:paraId="20BE3758" w14:textId="77777777" w:rsidR="00144F10" w:rsidRP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客戶可自行查詢服務使用量</w:t>
            </w:r>
          </w:p>
        </w:tc>
        <w:tc>
          <w:tcPr>
            <w:tcW w:w="637" w:type="pct"/>
          </w:tcPr>
          <w:p w14:paraId="20BE3759" w14:textId="77777777" w:rsidR="00144F10" w:rsidRDefault="00144F10" w:rsidP="0095688E">
            <w:pPr>
              <w:widowControl/>
              <w:cnfStyle w:val="000000000000" w:firstRow="0" w:lastRow="0" w:firstColumn="0" w:lastColumn="0" w:oddVBand="0" w:evenVBand="0" w:oddHBand="0" w:evenHBand="0" w:firstRowFirstColumn="0" w:firstRowLastColumn="0" w:lastRowFirstColumn="0" w:lastRowLastColumn="0"/>
            </w:pPr>
          </w:p>
        </w:tc>
      </w:tr>
      <w:tr w:rsidR="00144F10" w:rsidRPr="00144F10" w14:paraId="20BE375F"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75B" w14:textId="77777777" w:rsidR="00144F10" w:rsidRDefault="00144F10" w:rsidP="0095688E">
            <w:pPr>
              <w:widowControl/>
            </w:pPr>
            <w:r>
              <w:t>SR020</w:t>
            </w:r>
          </w:p>
        </w:tc>
        <w:tc>
          <w:tcPr>
            <w:tcW w:w="693" w:type="pct"/>
          </w:tcPr>
          <w:p w14:paraId="20BE375C"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資料備份</w:t>
            </w:r>
          </w:p>
        </w:tc>
        <w:tc>
          <w:tcPr>
            <w:tcW w:w="3088" w:type="pct"/>
          </w:tcPr>
          <w:p w14:paraId="20BE375D"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資料庫或檔案具有備份的設計，最低門檻為每份資料備份</w:t>
            </w:r>
            <w:r>
              <w:rPr>
                <w:rFonts w:hint="eastAsia"/>
              </w:rPr>
              <w:t>2</w:t>
            </w:r>
            <w:r>
              <w:rPr>
                <w:rFonts w:hint="eastAsia"/>
              </w:rPr>
              <w:t>份於不同主機或磁碟</w:t>
            </w:r>
          </w:p>
        </w:tc>
        <w:tc>
          <w:tcPr>
            <w:tcW w:w="637" w:type="pct"/>
          </w:tcPr>
          <w:p w14:paraId="20BE375E" w14:textId="77777777" w:rsidR="00144F10" w:rsidRDefault="00144F10" w:rsidP="0095688E">
            <w:pPr>
              <w:widowControl/>
              <w:cnfStyle w:val="000000100000" w:firstRow="0" w:lastRow="0" w:firstColumn="0" w:lastColumn="0" w:oddVBand="0" w:evenVBand="0" w:oddHBand="1" w:evenHBand="0" w:firstRowFirstColumn="0" w:firstRowLastColumn="0" w:lastRowFirstColumn="0" w:lastRowLastColumn="0"/>
            </w:pPr>
          </w:p>
        </w:tc>
      </w:tr>
      <w:tr w:rsidR="00144F10" w:rsidRPr="00144F10" w14:paraId="20BE3767" w14:textId="77777777" w:rsidTr="0095688E">
        <w:tc>
          <w:tcPr>
            <w:cnfStyle w:val="001000000000" w:firstRow="0" w:lastRow="0" w:firstColumn="1" w:lastColumn="0" w:oddVBand="0" w:evenVBand="0" w:oddHBand="0" w:evenHBand="0" w:firstRowFirstColumn="0" w:firstRowLastColumn="0" w:lastRowFirstColumn="0" w:lastRowLastColumn="0"/>
            <w:tcW w:w="582" w:type="pct"/>
          </w:tcPr>
          <w:p w14:paraId="20BE3760" w14:textId="77777777" w:rsidR="00144F10" w:rsidRDefault="00144F10" w:rsidP="0095688E">
            <w:pPr>
              <w:widowControl/>
            </w:pPr>
            <w:r>
              <w:t>SR021</w:t>
            </w:r>
          </w:p>
        </w:tc>
        <w:tc>
          <w:tcPr>
            <w:tcW w:w="693" w:type="pct"/>
          </w:tcPr>
          <w:p w14:paraId="20BE3761"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服務不中</w:t>
            </w:r>
          </w:p>
          <w:p w14:paraId="20BE3762"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斷</w:t>
            </w:r>
          </w:p>
        </w:tc>
        <w:tc>
          <w:tcPr>
            <w:tcW w:w="3088" w:type="pct"/>
          </w:tcPr>
          <w:p w14:paraId="20BE3763"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a.</w:t>
            </w:r>
            <w:r>
              <w:rPr>
                <w:rFonts w:hint="eastAsia"/>
              </w:rPr>
              <w:t>具有自動偵測</w:t>
            </w:r>
            <w:r>
              <w:rPr>
                <w:rFonts w:hint="eastAsia"/>
              </w:rPr>
              <w:t xml:space="preserve">  IaaS/PaaS</w:t>
            </w:r>
            <w:r>
              <w:rPr>
                <w:rFonts w:hint="eastAsia"/>
              </w:rPr>
              <w:t>中斷服務或發生錯誤之機制</w:t>
            </w:r>
          </w:p>
          <w:p w14:paraId="20BE3764"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b.</w:t>
            </w:r>
            <w:r>
              <w:rPr>
                <w:rFonts w:hint="eastAsia"/>
              </w:rPr>
              <w:t>具有服務不中斷之機制</w:t>
            </w:r>
          </w:p>
          <w:p w14:paraId="20BE3765"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c.</w:t>
            </w:r>
            <w:r>
              <w:rPr>
                <w:rFonts w:hint="eastAsia"/>
              </w:rPr>
              <w:t>驗測穩定性在連續</w:t>
            </w:r>
            <w:r>
              <w:rPr>
                <w:rFonts w:hint="eastAsia"/>
              </w:rPr>
              <w:t xml:space="preserve"> 8</w:t>
            </w:r>
            <w:r>
              <w:rPr>
                <w:rFonts w:hint="eastAsia"/>
              </w:rPr>
              <w:t>小時內服務不中斷</w:t>
            </w:r>
          </w:p>
        </w:tc>
        <w:tc>
          <w:tcPr>
            <w:tcW w:w="637" w:type="pct"/>
          </w:tcPr>
          <w:p w14:paraId="20BE3766" w14:textId="77777777" w:rsidR="00144F10" w:rsidRDefault="00144F10" w:rsidP="0095688E">
            <w:pPr>
              <w:widowControl/>
              <w:cnfStyle w:val="000000000000" w:firstRow="0" w:lastRow="0" w:firstColumn="0" w:lastColumn="0" w:oddVBand="0" w:evenVBand="0" w:oddHBand="0" w:evenHBand="0" w:firstRowFirstColumn="0" w:firstRowLastColumn="0" w:lastRowFirstColumn="0" w:lastRowLastColumn="0"/>
            </w:pPr>
          </w:p>
        </w:tc>
      </w:tr>
      <w:tr w:rsidR="00144F10" w:rsidRPr="00144F10" w14:paraId="20BE376D"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768" w14:textId="77777777" w:rsidR="00144F10" w:rsidRPr="00144F10" w:rsidRDefault="00144F10" w:rsidP="0095688E">
            <w:pPr>
              <w:widowControl/>
            </w:pPr>
            <w:r>
              <w:t>SR022</w:t>
            </w:r>
          </w:p>
        </w:tc>
        <w:tc>
          <w:tcPr>
            <w:tcW w:w="693" w:type="pct"/>
          </w:tcPr>
          <w:p w14:paraId="20BE3769"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災難恢復</w:t>
            </w:r>
          </w:p>
        </w:tc>
        <w:tc>
          <w:tcPr>
            <w:tcW w:w="3088" w:type="pct"/>
          </w:tcPr>
          <w:p w14:paraId="20BE376A"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SaaS</w:t>
            </w:r>
            <w:r>
              <w:rPr>
                <w:rFonts w:hint="eastAsia"/>
              </w:rPr>
              <w:t>服務所自建或選用</w:t>
            </w:r>
            <w:r>
              <w:rPr>
                <w:rFonts w:hint="eastAsia"/>
              </w:rPr>
              <w:t>IaaS/PaaS</w:t>
            </w:r>
            <w:r>
              <w:rPr>
                <w:rFonts w:hint="eastAsia"/>
              </w:rPr>
              <w:t>服務之中斷</w:t>
            </w:r>
            <w:r>
              <w:rPr>
                <w:rFonts w:hint="eastAsia"/>
              </w:rPr>
              <w:t>/</w:t>
            </w:r>
            <w:r>
              <w:rPr>
                <w:rFonts w:hint="eastAsia"/>
              </w:rPr>
              <w:t>災難</w:t>
            </w:r>
            <w:r>
              <w:rPr>
                <w:rFonts w:hint="eastAsia"/>
              </w:rPr>
              <w:t>SLA</w:t>
            </w:r>
          </w:p>
          <w:p w14:paraId="20BE376B" w14:textId="77777777" w:rsidR="00144F10" w:rsidRP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恢復時間是否能支持</w:t>
            </w:r>
            <w:r>
              <w:rPr>
                <w:rFonts w:hint="eastAsia"/>
              </w:rPr>
              <w:t xml:space="preserve"> SaaS</w:t>
            </w:r>
            <w:r>
              <w:rPr>
                <w:rFonts w:hint="eastAsia"/>
              </w:rPr>
              <w:t>系統</w:t>
            </w:r>
            <w:r>
              <w:rPr>
                <w:rFonts w:hint="eastAsia"/>
              </w:rPr>
              <w:t>SLA</w:t>
            </w:r>
            <w:r>
              <w:rPr>
                <w:rFonts w:hint="eastAsia"/>
              </w:rPr>
              <w:t>標準</w:t>
            </w:r>
          </w:p>
        </w:tc>
        <w:tc>
          <w:tcPr>
            <w:tcW w:w="637" w:type="pct"/>
          </w:tcPr>
          <w:p w14:paraId="20BE376C" w14:textId="77777777" w:rsidR="00144F10" w:rsidRDefault="00144F10" w:rsidP="0095688E">
            <w:pPr>
              <w:widowControl/>
              <w:cnfStyle w:val="000000100000" w:firstRow="0" w:lastRow="0" w:firstColumn="0" w:lastColumn="0" w:oddVBand="0" w:evenVBand="0" w:oddHBand="1" w:evenHBand="0" w:firstRowFirstColumn="0" w:firstRowLastColumn="0" w:lastRowFirstColumn="0" w:lastRowLastColumn="0"/>
            </w:pPr>
          </w:p>
        </w:tc>
      </w:tr>
      <w:tr w:rsidR="00144F10" w:rsidRPr="00144F10" w14:paraId="20BE3772" w14:textId="77777777" w:rsidTr="0095688E">
        <w:tc>
          <w:tcPr>
            <w:cnfStyle w:val="001000000000" w:firstRow="0" w:lastRow="0" w:firstColumn="1" w:lastColumn="0" w:oddVBand="0" w:evenVBand="0" w:oddHBand="0" w:evenHBand="0" w:firstRowFirstColumn="0" w:firstRowLastColumn="0" w:lastRowFirstColumn="0" w:lastRowLastColumn="0"/>
            <w:tcW w:w="582" w:type="pct"/>
          </w:tcPr>
          <w:p w14:paraId="20BE376E" w14:textId="77777777" w:rsidR="00144F10" w:rsidRDefault="00144F10" w:rsidP="0095688E">
            <w:pPr>
              <w:widowControl/>
            </w:pPr>
            <w:r>
              <w:lastRenderedPageBreak/>
              <w:t>SR023</w:t>
            </w:r>
          </w:p>
        </w:tc>
        <w:tc>
          <w:tcPr>
            <w:tcW w:w="693" w:type="pct"/>
          </w:tcPr>
          <w:p w14:paraId="20BE376F"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備援</w:t>
            </w:r>
          </w:p>
        </w:tc>
        <w:tc>
          <w:tcPr>
            <w:tcW w:w="3088" w:type="pct"/>
          </w:tcPr>
          <w:p w14:paraId="20BE3770"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自建或選用之</w:t>
            </w:r>
            <w:r>
              <w:rPr>
                <w:rFonts w:hint="eastAsia"/>
              </w:rPr>
              <w:t xml:space="preserve"> IaaS/PaaS</w:t>
            </w:r>
            <w:r>
              <w:rPr>
                <w:rFonts w:hint="eastAsia"/>
              </w:rPr>
              <w:t>服務具備備援機制，最低門檻為製作備援主機，並另備有</w:t>
            </w:r>
            <w:r>
              <w:rPr>
                <w:rFonts w:hint="eastAsia"/>
              </w:rPr>
              <w:t xml:space="preserve"> 1</w:t>
            </w:r>
            <w:r>
              <w:rPr>
                <w:rFonts w:hint="eastAsia"/>
              </w:rPr>
              <w:t>套備援系統</w:t>
            </w:r>
          </w:p>
        </w:tc>
        <w:tc>
          <w:tcPr>
            <w:tcW w:w="637" w:type="pct"/>
          </w:tcPr>
          <w:p w14:paraId="20BE3771" w14:textId="77777777" w:rsidR="00144F10" w:rsidRDefault="00144F10" w:rsidP="0095688E">
            <w:pPr>
              <w:widowControl/>
              <w:cnfStyle w:val="000000000000" w:firstRow="0" w:lastRow="0" w:firstColumn="0" w:lastColumn="0" w:oddVBand="0" w:evenVBand="0" w:oddHBand="0" w:evenHBand="0" w:firstRowFirstColumn="0" w:firstRowLastColumn="0" w:lastRowFirstColumn="0" w:lastRowLastColumn="0"/>
            </w:pPr>
          </w:p>
        </w:tc>
      </w:tr>
      <w:tr w:rsidR="00144F10" w:rsidRPr="00144F10" w14:paraId="20BE3778"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773" w14:textId="77777777" w:rsidR="00144F10" w:rsidRDefault="00144F10" w:rsidP="0095688E">
            <w:pPr>
              <w:widowControl/>
            </w:pPr>
            <w:r>
              <w:t>SR024</w:t>
            </w:r>
          </w:p>
        </w:tc>
        <w:tc>
          <w:tcPr>
            <w:tcW w:w="693" w:type="pct"/>
          </w:tcPr>
          <w:p w14:paraId="20BE3774"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自動彈性</w:t>
            </w:r>
          </w:p>
          <w:p w14:paraId="20BE3775"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擴充</w:t>
            </w:r>
          </w:p>
        </w:tc>
        <w:tc>
          <w:tcPr>
            <w:tcW w:w="3088" w:type="pct"/>
          </w:tcPr>
          <w:p w14:paraId="20BE3776"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自建或選用之</w:t>
            </w:r>
            <w:r>
              <w:rPr>
                <w:rFonts w:hint="eastAsia"/>
              </w:rPr>
              <w:t>IaaS/PaaS</w:t>
            </w:r>
            <w:r>
              <w:rPr>
                <w:rFonts w:hint="eastAsia"/>
              </w:rPr>
              <w:t>服務具備彈性資源擴充能力</w:t>
            </w:r>
          </w:p>
        </w:tc>
        <w:tc>
          <w:tcPr>
            <w:tcW w:w="637" w:type="pct"/>
          </w:tcPr>
          <w:p w14:paraId="20BE3777" w14:textId="77777777" w:rsidR="00144F10" w:rsidRDefault="00144F10" w:rsidP="0095688E">
            <w:pPr>
              <w:widowControl/>
              <w:cnfStyle w:val="000000100000" w:firstRow="0" w:lastRow="0" w:firstColumn="0" w:lastColumn="0" w:oddVBand="0" w:evenVBand="0" w:oddHBand="1" w:evenHBand="0" w:firstRowFirstColumn="0" w:firstRowLastColumn="0" w:lastRowFirstColumn="0" w:lastRowLastColumn="0"/>
            </w:pPr>
          </w:p>
        </w:tc>
      </w:tr>
      <w:tr w:rsidR="00144F10" w:rsidRPr="00144F10" w14:paraId="20BE377D" w14:textId="77777777" w:rsidTr="0095688E">
        <w:tc>
          <w:tcPr>
            <w:cnfStyle w:val="001000000000" w:firstRow="0" w:lastRow="0" w:firstColumn="1" w:lastColumn="0" w:oddVBand="0" w:evenVBand="0" w:oddHBand="0" w:evenHBand="0" w:firstRowFirstColumn="0" w:firstRowLastColumn="0" w:lastRowFirstColumn="0" w:lastRowLastColumn="0"/>
            <w:tcW w:w="582" w:type="pct"/>
          </w:tcPr>
          <w:p w14:paraId="20BE3779" w14:textId="77777777" w:rsidR="00144F10" w:rsidRDefault="00144F10" w:rsidP="0095688E">
            <w:pPr>
              <w:widowControl/>
            </w:pPr>
            <w:r>
              <w:t>SR025</w:t>
            </w:r>
          </w:p>
        </w:tc>
        <w:tc>
          <w:tcPr>
            <w:tcW w:w="693" w:type="pct"/>
          </w:tcPr>
          <w:p w14:paraId="20BE377A"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資源管理</w:t>
            </w:r>
          </w:p>
        </w:tc>
        <w:tc>
          <w:tcPr>
            <w:tcW w:w="3088" w:type="pct"/>
          </w:tcPr>
          <w:p w14:paraId="20BE377B"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自建或選用之</w:t>
            </w:r>
            <w:r>
              <w:rPr>
                <w:rFonts w:hint="eastAsia"/>
              </w:rPr>
              <w:t xml:space="preserve"> IaaS/PaaS</w:t>
            </w:r>
            <w:r>
              <w:rPr>
                <w:rFonts w:hint="eastAsia"/>
              </w:rPr>
              <w:t>服務具備</w:t>
            </w:r>
            <w:r>
              <w:rPr>
                <w:rFonts w:hint="eastAsia"/>
              </w:rPr>
              <w:t>VM</w:t>
            </w:r>
            <w:r>
              <w:rPr>
                <w:rFonts w:hint="eastAsia"/>
              </w:rPr>
              <w:t>服務之資源異常警告</w:t>
            </w:r>
          </w:p>
        </w:tc>
        <w:tc>
          <w:tcPr>
            <w:tcW w:w="637" w:type="pct"/>
          </w:tcPr>
          <w:p w14:paraId="20BE377C" w14:textId="77777777" w:rsidR="00144F10" w:rsidRDefault="00144F10" w:rsidP="0095688E">
            <w:pPr>
              <w:widowControl/>
              <w:cnfStyle w:val="000000000000" w:firstRow="0" w:lastRow="0" w:firstColumn="0" w:lastColumn="0" w:oddVBand="0" w:evenVBand="0" w:oddHBand="0" w:evenHBand="0" w:firstRowFirstColumn="0" w:firstRowLastColumn="0" w:lastRowFirstColumn="0" w:lastRowLastColumn="0"/>
            </w:pPr>
          </w:p>
        </w:tc>
      </w:tr>
      <w:tr w:rsidR="00144F10" w:rsidRPr="00144F10" w14:paraId="20BE3782"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77E" w14:textId="77777777" w:rsidR="00144F10" w:rsidRDefault="00144F10" w:rsidP="0095688E">
            <w:pPr>
              <w:widowControl/>
            </w:pPr>
            <w:r>
              <w:t>SR026</w:t>
            </w:r>
          </w:p>
        </w:tc>
        <w:tc>
          <w:tcPr>
            <w:tcW w:w="693" w:type="pct"/>
          </w:tcPr>
          <w:p w14:paraId="20BE377F"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VM</w:t>
            </w:r>
            <w:r>
              <w:rPr>
                <w:rFonts w:hint="eastAsia"/>
              </w:rPr>
              <w:t>安全連接</w:t>
            </w:r>
          </w:p>
        </w:tc>
        <w:tc>
          <w:tcPr>
            <w:tcW w:w="3088" w:type="pct"/>
          </w:tcPr>
          <w:p w14:paraId="20BE3780"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自建或選用之</w:t>
            </w:r>
            <w:r>
              <w:rPr>
                <w:rFonts w:hint="eastAsia"/>
              </w:rPr>
              <w:t xml:space="preserve"> IaaS/PaaS</w:t>
            </w:r>
            <w:r>
              <w:rPr>
                <w:rFonts w:hint="eastAsia"/>
              </w:rPr>
              <w:t>服務的</w:t>
            </w:r>
            <w:r>
              <w:rPr>
                <w:rFonts w:hint="eastAsia"/>
              </w:rPr>
              <w:t>VM</w:t>
            </w:r>
            <w:r>
              <w:rPr>
                <w:rFonts w:hint="eastAsia"/>
              </w:rPr>
              <w:t>空間或共用檔案儲存空間具有安全機制</w:t>
            </w:r>
          </w:p>
        </w:tc>
        <w:tc>
          <w:tcPr>
            <w:tcW w:w="637" w:type="pct"/>
          </w:tcPr>
          <w:p w14:paraId="20BE3781" w14:textId="77777777" w:rsidR="00144F10" w:rsidRDefault="00144F10" w:rsidP="0095688E">
            <w:pPr>
              <w:widowControl/>
              <w:cnfStyle w:val="000000100000" w:firstRow="0" w:lastRow="0" w:firstColumn="0" w:lastColumn="0" w:oddVBand="0" w:evenVBand="0" w:oddHBand="1" w:evenHBand="0" w:firstRowFirstColumn="0" w:firstRowLastColumn="0" w:lastRowFirstColumn="0" w:lastRowLastColumn="0"/>
            </w:pPr>
          </w:p>
        </w:tc>
      </w:tr>
    </w:tbl>
    <w:p w14:paraId="20BE3784" w14:textId="3151A930" w:rsidR="00144F10" w:rsidRDefault="00144F10">
      <w:pPr>
        <w:widowControl/>
      </w:pPr>
    </w:p>
    <w:p w14:paraId="24D45874" w14:textId="2A0C4548" w:rsidR="00231AB9" w:rsidRDefault="00231AB9">
      <w:pPr>
        <w:widowControl/>
      </w:pPr>
    </w:p>
    <w:p w14:paraId="33CAA137" w14:textId="0F5CD36A" w:rsidR="00231AB9" w:rsidRDefault="00231AB9">
      <w:pPr>
        <w:widowControl/>
      </w:pPr>
    </w:p>
    <w:p w14:paraId="77275376" w14:textId="0B7C9705" w:rsidR="00231AB9" w:rsidRDefault="00231AB9">
      <w:pPr>
        <w:widowControl/>
      </w:pPr>
    </w:p>
    <w:p w14:paraId="45BA4048" w14:textId="77777777" w:rsidR="00231AB9" w:rsidRDefault="00231AB9">
      <w:pPr>
        <w:widowControl/>
      </w:pPr>
    </w:p>
    <w:p w14:paraId="20BE3785" w14:textId="5B7CA21D" w:rsidR="00097743" w:rsidRDefault="00157A7A" w:rsidP="00157A7A">
      <w:pPr>
        <w:pStyle w:val="21"/>
      </w:pPr>
      <w:bookmarkStart w:id="12" w:name="_Toc146621472"/>
      <w:r>
        <w:rPr>
          <w:rFonts w:hint="eastAsia"/>
        </w:rPr>
        <w:t>3</w:t>
      </w:r>
      <w:r w:rsidR="00097743">
        <w:rPr>
          <w:rFonts w:hint="eastAsia"/>
        </w:rPr>
        <w:t>.</w:t>
      </w:r>
      <w:r w:rsidR="00EF61F8">
        <w:t>2</w:t>
      </w:r>
      <w:r w:rsidR="00097743">
        <w:rPr>
          <w:rFonts w:hint="eastAsia"/>
        </w:rPr>
        <w:t xml:space="preserve"> </w:t>
      </w:r>
      <w:r w:rsidR="00097743">
        <w:rPr>
          <w:rFonts w:hint="eastAsia"/>
        </w:rPr>
        <w:t>功能需求</w:t>
      </w:r>
      <w:bookmarkEnd w:id="12"/>
      <w:r w:rsidR="00097743">
        <w:rPr>
          <w:rFonts w:hint="eastAsia"/>
        </w:rPr>
        <w:t xml:space="preserve">  </w:t>
      </w:r>
    </w:p>
    <w:p w14:paraId="20BE3787" w14:textId="1A278612" w:rsidR="00097743" w:rsidRPr="00EF61F8" w:rsidRDefault="00EF61F8" w:rsidP="00097743">
      <w:pPr>
        <w:widowControl/>
      </w:pPr>
      <w:r w:rsidRPr="00EF61F8">
        <w:rPr>
          <w:rFonts w:hint="eastAsia"/>
        </w:rPr>
        <w:t>本系統的功能需求包含提供學生、行政、管理、老師等四個面向，以下將密切相關之功能融合</w:t>
      </w:r>
      <w:r w:rsidRPr="00EF61F8">
        <w:rPr>
          <w:rFonts w:hint="eastAsia"/>
        </w:rPr>
        <w:t xml:space="preserve"> </w:t>
      </w:r>
      <w:r w:rsidRPr="00EF61F8">
        <w:rPr>
          <w:rFonts w:hint="eastAsia"/>
        </w:rPr>
        <w:t>為三大部份，分別為選課、課程人數和資訊查詢，以下為各部分之功能需求描述。系統整合者</w:t>
      </w:r>
      <w:r w:rsidRPr="00EF61F8">
        <w:rPr>
          <w:rFonts w:hint="eastAsia"/>
        </w:rPr>
        <w:t xml:space="preserve"> (</w:t>
      </w:r>
      <w:r w:rsidRPr="00EF61F8">
        <w:rPr>
          <w:rFonts w:hint="eastAsia"/>
        </w:rPr>
        <w:t>提案主導業者</w:t>
      </w:r>
      <w:r w:rsidRPr="00EF61F8">
        <w:rPr>
          <w:rFonts w:hint="eastAsia"/>
        </w:rPr>
        <w:t>)</w:t>
      </w:r>
      <w:r w:rsidRPr="00EF61F8">
        <w:rPr>
          <w:rFonts w:hint="eastAsia"/>
        </w:rPr>
        <w:t>與相關服務使用者</w:t>
      </w:r>
      <w:r w:rsidRPr="00EF61F8">
        <w:rPr>
          <w:rFonts w:hint="eastAsia"/>
        </w:rPr>
        <w:t>(</w:t>
      </w:r>
      <w:r w:rsidRPr="00EF61F8">
        <w:rPr>
          <w:rFonts w:hint="eastAsia"/>
        </w:rPr>
        <w:t>共同合作業者</w:t>
      </w:r>
      <w:r w:rsidRPr="00EF61F8">
        <w:rPr>
          <w:rFonts w:hint="eastAsia"/>
        </w:rPr>
        <w:t>)</w:t>
      </w:r>
      <w:r w:rsidRPr="00EF61F8">
        <w:rPr>
          <w:rFonts w:hint="eastAsia"/>
        </w:rPr>
        <w:t>可針對服務系統規劃其他服務項目，擴展各</w:t>
      </w:r>
      <w:r w:rsidRPr="00EF61F8">
        <w:rPr>
          <w:rFonts w:hint="eastAsia"/>
        </w:rPr>
        <w:t xml:space="preserve"> </w:t>
      </w:r>
      <w:r w:rsidRPr="00EF61F8">
        <w:rPr>
          <w:rFonts w:hint="eastAsia"/>
        </w:rPr>
        <w:t>面向的橫向整合功能與服務。</w:t>
      </w:r>
    </w:p>
    <w:p w14:paraId="20BE3788" w14:textId="77777777" w:rsidR="00097743" w:rsidRDefault="00097743" w:rsidP="00097743">
      <w:pPr>
        <w:widowControl/>
      </w:pPr>
    </w:p>
    <w:p w14:paraId="20BE3789" w14:textId="3E2EDC63" w:rsidR="00097743" w:rsidRDefault="00097743" w:rsidP="00097743">
      <w:pPr>
        <w:widowControl/>
      </w:pPr>
      <w:r>
        <w:rPr>
          <w:rFonts w:hint="eastAsia"/>
        </w:rPr>
        <w:t>3.</w:t>
      </w:r>
      <w:r w:rsidR="00EF61F8">
        <w:t>2</w:t>
      </w:r>
      <w:r>
        <w:rPr>
          <w:rFonts w:hint="eastAsia"/>
        </w:rPr>
        <w:t xml:space="preserve">.1 </w:t>
      </w:r>
      <w:r w:rsidR="00EF61F8" w:rsidRPr="00EF61F8">
        <w:rPr>
          <w:rFonts w:hint="eastAsia"/>
        </w:rPr>
        <w:t>選課</w:t>
      </w:r>
    </w:p>
    <w:tbl>
      <w:tblPr>
        <w:tblStyle w:val="-1"/>
        <w:tblW w:w="5000" w:type="pct"/>
        <w:tblLook w:val="04A0" w:firstRow="1" w:lastRow="0" w:firstColumn="1" w:lastColumn="0" w:noHBand="0" w:noVBand="1"/>
      </w:tblPr>
      <w:tblGrid>
        <w:gridCol w:w="1576"/>
        <w:gridCol w:w="1875"/>
        <w:gridCol w:w="2192"/>
        <w:gridCol w:w="4083"/>
      </w:tblGrid>
      <w:tr w:rsidR="00097743" w14:paraId="20BE378F" w14:textId="77777777" w:rsidTr="00624E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78A" w14:textId="77777777" w:rsidR="00097743" w:rsidRDefault="00097743" w:rsidP="0095688E">
            <w:pPr>
              <w:widowControl/>
            </w:pPr>
            <w:r>
              <w:rPr>
                <w:rFonts w:hint="eastAsia"/>
              </w:rPr>
              <w:t>需求編號</w:t>
            </w:r>
          </w:p>
        </w:tc>
        <w:tc>
          <w:tcPr>
            <w:tcW w:w="964" w:type="pct"/>
          </w:tcPr>
          <w:p w14:paraId="20BE378B" w14:textId="77777777" w:rsidR="00097743" w:rsidRDefault="00097743"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系統使用</w:t>
            </w:r>
          </w:p>
          <w:p w14:paraId="20BE378C" w14:textId="77777777" w:rsidR="00097743" w:rsidRDefault="00097743"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角色分類</w:t>
            </w:r>
          </w:p>
        </w:tc>
        <w:tc>
          <w:tcPr>
            <w:tcW w:w="1127" w:type="pct"/>
          </w:tcPr>
          <w:p w14:paraId="20BE378D" w14:textId="77777777" w:rsidR="00097743" w:rsidRDefault="00097743"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服務需求項目</w:t>
            </w:r>
          </w:p>
        </w:tc>
        <w:tc>
          <w:tcPr>
            <w:tcW w:w="2099" w:type="pct"/>
          </w:tcPr>
          <w:p w14:paraId="20BE378E" w14:textId="77777777" w:rsidR="00097743" w:rsidRDefault="00097743"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建議提供之系統功能</w:t>
            </w:r>
          </w:p>
        </w:tc>
      </w:tr>
      <w:tr w:rsidR="00097743" w14:paraId="20BE3797" w14:textId="77777777" w:rsidTr="00624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791" w14:textId="33149324" w:rsidR="00097743" w:rsidRDefault="00EF61F8" w:rsidP="0095688E">
            <w:pPr>
              <w:widowControl/>
              <w:rPr>
                <w:rFonts w:hint="eastAsia"/>
              </w:rPr>
            </w:pPr>
            <w:r>
              <w:t>FR001</w:t>
            </w:r>
          </w:p>
        </w:tc>
        <w:tc>
          <w:tcPr>
            <w:tcW w:w="964" w:type="pct"/>
          </w:tcPr>
          <w:p w14:paraId="20BE3793" w14:textId="00A2551A" w:rsidR="00097743" w:rsidRDefault="00EF61F8" w:rsidP="00097743">
            <w:pPr>
              <w:widowControl/>
              <w:cnfStyle w:val="000000100000" w:firstRow="0" w:lastRow="0" w:firstColumn="0" w:lastColumn="0" w:oddVBand="0" w:evenVBand="0" w:oddHBand="1" w:evenHBand="0" w:firstRowFirstColumn="0" w:firstRowLastColumn="0" w:lastRowFirstColumn="0" w:lastRowLastColumn="0"/>
            </w:pPr>
            <w:r w:rsidRPr="00EF61F8">
              <w:rPr>
                <w:rFonts w:hint="eastAsia"/>
              </w:rPr>
              <w:t>學生</w:t>
            </w:r>
          </w:p>
        </w:tc>
        <w:tc>
          <w:tcPr>
            <w:tcW w:w="1127" w:type="pct"/>
          </w:tcPr>
          <w:p w14:paraId="20BE3795" w14:textId="1EB02F95" w:rsidR="00097743" w:rsidRPr="001C60B5" w:rsidRDefault="00EF61F8" w:rsidP="0095688E">
            <w:pPr>
              <w:widowControl/>
              <w:cnfStyle w:val="000000100000" w:firstRow="0" w:lastRow="0" w:firstColumn="0" w:lastColumn="0" w:oddVBand="0" w:evenVBand="0" w:oddHBand="1" w:evenHBand="0" w:firstRowFirstColumn="0" w:firstRowLastColumn="0" w:lastRowFirstColumn="0" w:lastRowLastColumn="0"/>
              <w:rPr>
                <w:rFonts w:hint="eastAsia"/>
              </w:rPr>
            </w:pPr>
            <w:r w:rsidRPr="00EF61F8">
              <w:rPr>
                <w:rFonts w:hint="eastAsia"/>
              </w:rPr>
              <w:t>課程資訊服務</w:t>
            </w:r>
          </w:p>
        </w:tc>
        <w:tc>
          <w:tcPr>
            <w:tcW w:w="2099" w:type="pct"/>
          </w:tcPr>
          <w:p w14:paraId="6EE69659" w14:textId="77777777" w:rsidR="00EF61F8" w:rsidRDefault="00EF61F8" w:rsidP="00EF61F8">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sidRPr="00EF61F8">
              <w:rPr>
                <w:rFonts w:hint="eastAsia"/>
              </w:rPr>
              <w:t>學分統計</w:t>
            </w:r>
          </w:p>
          <w:p w14:paraId="20BE3796" w14:textId="4996A219" w:rsidR="00097743" w:rsidRPr="001B1620" w:rsidRDefault="00EF61F8" w:rsidP="00EF61F8">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sidRPr="00EF61F8">
              <w:rPr>
                <w:rFonts w:hint="eastAsia"/>
              </w:rPr>
              <w:t>課程資訊：選課代碼、修別、上課班級、</w:t>
            </w:r>
            <w:r w:rsidRPr="00EF61F8">
              <w:rPr>
                <w:rFonts w:hint="eastAsia"/>
              </w:rPr>
              <w:t xml:space="preserve"> </w:t>
            </w:r>
            <w:r w:rsidRPr="00EF61F8">
              <w:rPr>
                <w:rFonts w:hint="eastAsia"/>
              </w:rPr>
              <w:t>科目名稱、學分、上課時間地點</w:t>
            </w:r>
          </w:p>
        </w:tc>
      </w:tr>
      <w:tr w:rsidR="00097743" w14:paraId="20BE379E" w14:textId="77777777" w:rsidTr="00624E92">
        <w:tc>
          <w:tcPr>
            <w:tcW w:w="810" w:type="pct"/>
          </w:tcPr>
          <w:p w14:paraId="20BE3798" w14:textId="77777777" w:rsidR="00097743" w:rsidRDefault="00097743" w:rsidP="0095688E">
            <w:pPr>
              <w:widowControl/>
              <w:cnfStyle w:val="001000000000" w:firstRow="0" w:lastRow="0" w:firstColumn="1" w:lastColumn="0" w:oddVBand="0" w:evenVBand="0" w:oddHBand="0" w:evenHBand="0" w:firstRowFirstColumn="0" w:firstRowLastColumn="0" w:lastRowFirstColumn="0" w:lastRowLastColumn="0"/>
            </w:pPr>
            <w:r>
              <w:t>FR002</w:t>
            </w:r>
          </w:p>
        </w:tc>
        <w:tc>
          <w:tcPr>
            <w:tcW w:w="964" w:type="pct"/>
          </w:tcPr>
          <w:p w14:paraId="20BE379B" w14:textId="74A92E3A" w:rsidR="00097743" w:rsidRDefault="00EF61F8" w:rsidP="0095688E">
            <w:pPr>
              <w:widowControl/>
            </w:pPr>
            <w:r w:rsidRPr="00EF61F8">
              <w:rPr>
                <w:rFonts w:hint="eastAsia"/>
              </w:rPr>
              <w:t>學生</w:t>
            </w:r>
          </w:p>
        </w:tc>
        <w:tc>
          <w:tcPr>
            <w:tcW w:w="1127" w:type="pct"/>
          </w:tcPr>
          <w:p w14:paraId="20BE379C" w14:textId="1F6D6CDC" w:rsidR="00097743" w:rsidRDefault="00EF61F8" w:rsidP="0095688E">
            <w:pPr>
              <w:widowControl/>
            </w:pPr>
            <w:r w:rsidRPr="00EF61F8">
              <w:rPr>
                <w:rFonts w:hint="eastAsia"/>
              </w:rPr>
              <w:t>加退選服務</w:t>
            </w:r>
          </w:p>
        </w:tc>
        <w:tc>
          <w:tcPr>
            <w:tcW w:w="2099" w:type="pct"/>
          </w:tcPr>
          <w:p w14:paraId="10622A6F" w14:textId="77777777" w:rsidR="00EF61F8" w:rsidRDefault="00EF61F8" w:rsidP="00EF61F8">
            <w:pPr>
              <w:pStyle w:val="aa"/>
              <w:widowControl/>
              <w:numPr>
                <w:ilvl w:val="0"/>
                <w:numId w:val="3"/>
              </w:numPr>
              <w:ind w:leftChars="0"/>
              <w:rPr>
                <w:rFonts w:hint="eastAsia"/>
              </w:rPr>
            </w:pPr>
            <w:r>
              <w:rPr>
                <w:rFonts w:hint="eastAsia"/>
              </w:rPr>
              <w:t>利用課程代碼來加選課程和退選課程</w:t>
            </w:r>
          </w:p>
          <w:p w14:paraId="20BE379D" w14:textId="7DC40E5F" w:rsidR="00097743" w:rsidRDefault="00EF61F8" w:rsidP="00EF61F8">
            <w:pPr>
              <w:pStyle w:val="aa"/>
              <w:widowControl/>
              <w:numPr>
                <w:ilvl w:val="0"/>
                <w:numId w:val="3"/>
              </w:numPr>
              <w:ind w:leftChars="0"/>
            </w:pPr>
            <w:r>
              <w:rPr>
                <w:rFonts w:hint="eastAsia"/>
              </w:rPr>
              <w:t>選修、必修、通識、體育</w:t>
            </w:r>
          </w:p>
        </w:tc>
      </w:tr>
      <w:tr w:rsidR="00097743" w14:paraId="20BE37A7" w14:textId="77777777" w:rsidTr="00624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79F" w14:textId="77777777" w:rsidR="00097743" w:rsidRDefault="00097743" w:rsidP="00097743">
            <w:pPr>
              <w:widowControl/>
            </w:pPr>
            <w:r>
              <w:t>FR003</w:t>
            </w:r>
          </w:p>
          <w:p w14:paraId="20BE37A0" w14:textId="77777777" w:rsidR="00097743" w:rsidRDefault="00097743" w:rsidP="0095688E">
            <w:pPr>
              <w:widowControl/>
            </w:pPr>
          </w:p>
        </w:tc>
        <w:tc>
          <w:tcPr>
            <w:tcW w:w="964" w:type="pct"/>
          </w:tcPr>
          <w:p w14:paraId="20BE37A1" w14:textId="7AED1057" w:rsidR="00097743" w:rsidRDefault="00EF61F8" w:rsidP="0095688E">
            <w:pPr>
              <w:widowControl/>
              <w:cnfStyle w:val="000000100000" w:firstRow="0" w:lastRow="0" w:firstColumn="0" w:lastColumn="0" w:oddVBand="0" w:evenVBand="0" w:oddHBand="1" w:evenHBand="0" w:firstRowFirstColumn="0" w:firstRowLastColumn="0" w:lastRowFirstColumn="0" w:lastRowLastColumn="0"/>
            </w:pPr>
            <w:r w:rsidRPr="00EF61F8">
              <w:rPr>
                <w:rFonts w:hint="eastAsia"/>
              </w:rPr>
              <w:t>學生</w:t>
            </w:r>
          </w:p>
        </w:tc>
        <w:tc>
          <w:tcPr>
            <w:tcW w:w="1127" w:type="pct"/>
          </w:tcPr>
          <w:p w14:paraId="20BE37A2" w14:textId="3E21E640" w:rsidR="00097743" w:rsidRDefault="00EF61F8" w:rsidP="0095688E">
            <w:pPr>
              <w:widowControl/>
              <w:cnfStyle w:val="000000100000" w:firstRow="0" w:lastRow="0" w:firstColumn="0" w:lastColumn="0" w:oddVBand="0" w:evenVBand="0" w:oddHBand="1" w:evenHBand="0" w:firstRowFirstColumn="0" w:firstRowLastColumn="0" w:lastRowFirstColumn="0" w:lastRowLastColumn="0"/>
            </w:pPr>
            <w:r w:rsidRPr="00EF61F8">
              <w:rPr>
                <w:rFonts w:hint="eastAsia"/>
              </w:rPr>
              <w:t>選課確認服務</w:t>
            </w:r>
          </w:p>
        </w:tc>
        <w:tc>
          <w:tcPr>
            <w:tcW w:w="2099" w:type="pct"/>
          </w:tcPr>
          <w:p w14:paraId="0C887517" w14:textId="77777777" w:rsidR="00EF61F8" w:rsidRDefault="00EF61F8" w:rsidP="00EF61F8">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rPr>
                <w:rFonts w:hint="eastAsia"/>
              </w:rPr>
            </w:pPr>
            <w:r>
              <w:rPr>
                <w:rFonts w:hint="eastAsia"/>
              </w:rPr>
              <w:t>加退選確認</w:t>
            </w:r>
          </w:p>
          <w:p w14:paraId="20BE37A6" w14:textId="10F33121" w:rsidR="00097743" w:rsidRDefault="00EF61F8" w:rsidP="00EF61F8">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傳送信件保留加退選紀錄</w:t>
            </w:r>
          </w:p>
        </w:tc>
      </w:tr>
      <w:tr w:rsidR="00097743" w14:paraId="20BE37AF" w14:textId="77777777" w:rsidTr="00624E92">
        <w:tc>
          <w:tcPr>
            <w:tcW w:w="810" w:type="pct"/>
          </w:tcPr>
          <w:p w14:paraId="20BE37A8" w14:textId="77777777" w:rsidR="00097743" w:rsidRDefault="004D25D9" w:rsidP="00097743">
            <w:pPr>
              <w:widowControl/>
              <w:cnfStyle w:val="001000000000" w:firstRow="0" w:lastRow="0" w:firstColumn="1" w:lastColumn="0" w:oddVBand="0" w:evenVBand="0" w:oddHBand="0" w:evenHBand="0" w:firstRowFirstColumn="0" w:firstRowLastColumn="0" w:lastRowFirstColumn="0" w:lastRowLastColumn="0"/>
            </w:pPr>
            <w:r>
              <w:t>FR004</w:t>
            </w:r>
          </w:p>
        </w:tc>
        <w:tc>
          <w:tcPr>
            <w:tcW w:w="964" w:type="pct"/>
          </w:tcPr>
          <w:p w14:paraId="20BE37A9" w14:textId="21589CD5" w:rsidR="00097743" w:rsidRDefault="00EF61F8" w:rsidP="00231AB9">
            <w:pPr>
              <w:widowControl/>
            </w:pPr>
            <w:r w:rsidRPr="00EF61F8">
              <w:rPr>
                <w:rFonts w:hint="eastAsia"/>
              </w:rPr>
              <w:t>行政</w:t>
            </w:r>
            <w:r w:rsidR="00231AB9">
              <w:rPr>
                <w:rFonts w:hint="eastAsia"/>
              </w:rPr>
              <w:t>人員</w:t>
            </w:r>
          </w:p>
        </w:tc>
        <w:tc>
          <w:tcPr>
            <w:tcW w:w="1127" w:type="pct"/>
          </w:tcPr>
          <w:p w14:paraId="20BE37AA" w14:textId="4D276097" w:rsidR="00097743" w:rsidRDefault="00EF61F8" w:rsidP="0095688E">
            <w:pPr>
              <w:widowControl/>
            </w:pPr>
            <w:r w:rsidRPr="00EF61F8">
              <w:rPr>
                <w:rFonts w:hint="eastAsia"/>
              </w:rPr>
              <w:t>統計分析服務</w:t>
            </w:r>
          </w:p>
        </w:tc>
        <w:tc>
          <w:tcPr>
            <w:tcW w:w="2099" w:type="pct"/>
          </w:tcPr>
          <w:p w14:paraId="78B83862" w14:textId="1A597B37" w:rsidR="00EF61F8" w:rsidRDefault="00EF61F8" w:rsidP="00EF61F8">
            <w:pPr>
              <w:pStyle w:val="aa"/>
              <w:widowControl/>
              <w:numPr>
                <w:ilvl w:val="0"/>
                <w:numId w:val="5"/>
              </w:numPr>
              <w:ind w:leftChars="0"/>
              <w:rPr>
                <w:rFonts w:hint="eastAsia"/>
              </w:rPr>
            </w:pPr>
            <w:r>
              <w:rPr>
                <w:rFonts w:hint="eastAsia"/>
              </w:rPr>
              <w:t>統計選課人數</w:t>
            </w:r>
          </w:p>
          <w:p w14:paraId="21FF5DDC" w14:textId="73CA9742" w:rsidR="00EF61F8" w:rsidRDefault="00EF61F8" w:rsidP="00EF61F8">
            <w:pPr>
              <w:pStyle w:val="aa"/>
              <w:widowControl/>
              <w:numPr>
                <w:ilvl w:val="0"/>
                <w:numId w:val="5"/>
              </w:numPr>
              <w:ind w:leftChars="0"/>
              <w:rPr>
                <w:rFonts w:hint="eastAsia"/>
              </w:rPr>
            </w:pPr>
            <w:r>
              <w:rPr>
                <w:rFonts w:hint="eastAsia"/>
              </w:rPr>
              <w:t>統計學生選課學分是否達到或未達標準</w:t>
            </w:r>
          </w:p>
          <w:p w14:paraId="20BE37AE" w14:textId="2E8C095A" w:rsidR="004D25D9" w:rsidRDefault="00EF61F8" w:rsidP="00EF61F8">
            <w:pPr>
              <w:pStyle w:val="aa"/>
              <w:widowControl/>
              <w:numPr>
                <w:ilvl w:val="0"/>
                <w:numId w:val="5"/>
              </w:numPr>
              <w:ind w:leftChars="0"/>
            </w:pPr>
            <w:r>
              <w:rPr>
                <w:rFonts w:hint="eastAsia"/>
              </w:rPr>
              <w:t>即時分析各課程選課人數狀況</w:t>
            </w:r>
          </w:p>
        </w:tc>
      </w:tr>
    </w:tbl>
    <w:p w14:paraId="20BE37CA" w14:textId="77777777" w:rsidR="00097743" w:rsidRDefault="00097743" w:rsidP="00097743">
      <w:pPr>
        <w:widowControl/>
      </w:pPr>
    </w:p>
    <w:p w14:paraId="20BE37EE" w14:textId="77777777" w:rsidR="00686FAD" w:rsidRDefault="00686FAD">
      <w:pPr>
        <w:widowControl/>
      </w:pPr>
    </w:p>
    <w:p w14:paraId="20BE37EF" w14:textId="12BC06D0" w:rsidR="00110240" w:rsidRDefault="00110240">
      <w:pPr>
        <w:widowControl/>
      </w:pPr>
      <w:r>
        <w:rPr>
          <w:rFonts w:hint="eastAsia"/>
        </w:rPr>
        <w:lastRenderedPageBreak/>
        <w:t>3.</w:t>
      </w:r>
      <w:r w:rsidR="00231AB9">
        <w:t>2</w:t>
      </w:r>
      <w:r>
        <w:rPr>
          <w:rFonts w:hint="eastAsia"/>
        </w:rPr>
        <w:t xml:space="preserve">.2 </w:t>
      </w:r>
      <w:r w:rsidR="00231AB9" w:rsidRPr="00231AB9">
        <w:rPr>
          <w:rFonts w:hint="eastAsia"/>
        </w:rPr>
        <w:t>選課資訊查詢和規劃功能</w:t>
      </w:r>
    </w:p>
    <w:tbl>
      <w:tblPr>
        <w:tblStyle w:val="-1"/>
        <w:tblW w:w="5000" w:type="pct"/>
        <w:tblLook w:val="04A0" w:firstRow="1" w:lastRow="0" w:firstColumn="1" w:lastColumn="0" w:noHBand="0" w:noVBand="1"/>
      </w:tblPr>
      <w:tblGrid>
        <w:gridCol w:w="1576"/>
        <w:gridCol w:w="1875"/>
        <w:gridCol w:w="2192"/>
        <w:gridCol w:w="4083"/>
      </w:tblGrid>
      <w:tr w:rsidR="00110240" w14:paraId="20BE37F5" w14:textId="77777777" w:rsidTr="00956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7F0" w14:textId="77777777" w:rsidR="00110240" w:rsidRDefault="00110240" w:rsidP="0095688E">
            <w:pPr>
              <w:widowControl/>
            </w:pPr>
            <w:r>
              <w:rPr>
                <w:rFonts w:hint="eastAsia"/>
              </w:rPr>
              <w:t>需求編號</w:t>
            </w:r>
          </w:p>
        </w:tc>
        <w:tc>
          <w:tcPr>
            <w:tcW w:w="964" w:type="pct"/>
          </w:tcPr>
          <w:p w14:paraId="20BE37F1" w14:textId="77777777" w:rsidR="00110240" w:rsidRDefault="00110240"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系統使用</w:t>
            </w:r>
          </w:p>
          <w:p w14:paraId="20BE37F2" w14:textId="77777777" w:rsidR="00110240" w:rsidRDefault="00110240"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角色分類</w:t>
            </w:r>
          </w:p>
        </w:tc>
        <w:tc>
          <w:tcPr>
            <w:tcW w:w="1127" w:type="pct"/>
          </w:tcPr>
          <w:p w14:paraId="20BE37F3" w14:textId="77777777" w:rsidR="00110240" w:rsidRDefault="00110240"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服務需求項目</w:t>
            </w:r>
          </w:p>
        </w:tc>
        <w:tc>
          <w:tcPr>
            <w:tcW w:w="2099" w:type="pct"/>
          </w:tcPr>
          <w:p w14:paraId="20BE37F4" w14:textId="77777777" w:rsidR="00110240" w:rsidRDefault="00110240"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建議提供之系統功能</w:t>
            </w:r>
          </w:p>
        </w:tc>
      </w:tr>
      <w:tr w:rsidR="00231AB9" w14:paraId="20BE37FE"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386607D4" w14:textId="77777777" w:rsidR="00231AB9" w:rsidRDefault="00231AB9" w:rsidP="00231AB9">
            <w:pPr>
              <w:widowControl/>
            </w:pPr>
            <w:r>
              <w:t>FR005</w:t>
            </w:r>
          </w:p>
          <w:p w14:paraId="20BE37F7" w14:textId="77777777" w:rsidR="00231AB9" w:rsidRDefault="00231AB9" w:rsidP="00231AB9">
            <w:pPr>
              <w:widowControl/>
            </w:pPr>
          </w:p>
        </w:tc>
        <w:tc>
          <w:tcPr>
            <w:tcW w:w="964" w:type="pct"/>
          </w:tcPr>
          <w:p w14:paraId="20BE37F9" w14:textId="6F8DB63F" w:rsidR="00231AB9" w:rsidRDefault="00231AB9" w:rsidP="00231AB9">
            <w:pPr>
              <w:widowControl/>
              <w:cnfStyle w:val="000000100000" w:firstRow="0" w:lastRow="0" w:firstColumn="0" w:lastColumn="0" w:oddVBand="0" w:evenVBand="0" w:oddHBand="1" w:evenHBand="0" w:firstRowFirstColumn="0" w:firstRowLastColumn="0" w:lastRowFirstColumn="0" w:lastRowLastColumn="0"/>
            </w:pPr>
            <w:r w:rsidRPr="00EF61F8">
              <w:rPr>
                <w:rFonts w:hint="eastAsia"/>
              </w:rPr>
              <w:t>學生</w:t>
            </w:r>
          </w:p>
        </w:tc>
        <w:tc>
          <w:tcPr>
            <w:tcW w:w="1127" w:type="pct"/>
          </w:tcPr>
          <w:p w14:paraId="20BE37FA" w14:textId="477706A2" w:rsidR="00231AB9" w:rsidRPr="001C60B5" w:rsidRDefault="00231AB9" w:rsidP="00231AB9">
            <w:pPr>
              <w:widowControl/>
              <w:cnfStyle w:val="000000100000" w:firstRow="0" w:lastRow="0" w:firstColumn="0" w:lastColumn="0" w:oddVBand="0" w:evenVBand="0" w:oddHBand="1" w:evenHBand="0" w:firstRowFirstColumn="0" w:firstRowLastColumn="0" w:lastRowFirstColumn="0" w:lastRowLastColumn="0"/>
            </w:pPr>
            <w:r>
              <w:rPr>
                <w:rFonts w:hint="eastAsia"/>
              </w:rPr>
              <w:t>選課資訊查詢服務</w:t>
            </w:r>
          </w:p>
        </w:tc>
        <w:tc>
          <w:tcPr>
            <w:tcW w:w="2099" w:type="pct"/>
          </w:tcPr>
          <w:p w14:paraId="20BE37FD" w14:textId="5521ADB9" w:rsidR="00231AB9" w:rsidRPr="001B1620" w:rsidRDefault="00231AB9" w:rsidP="00231AB9">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課程資訊：選課代碼、修別、上課班級、科目名稱、上課時間地點</w:t>
            </w:r>
          </w:p>
        </w:tc>
      </w:tr>
      <w:tr w:rsidR="00231AB9" w14:paraId="20BE3807" w14:textId="77777777" w:rsidTr="0095688E">
        <w:tc>
          <w:tcPr>
            <w:cnfStyle w:val="001000000000" w:firstRow="0" w:lastRow="0" w:firstColumn="1" w:lastColumn="0" w:oddVBand="0" w:evenVBand="0" w:oddHBand="0" w:evenHBand="0" w:firstRowFirstColumn="0" w:firstRowLastColumn="0" w:lastRowFirstColumn="0" w:lastRowLastColumn="0"/>
            <w:tcW w:w="810" w:type="pct"/>
          </w:tcPr>
          <w:p w14:paraId="3D472968" w14:textId="77777777" w:rsidR="00231AB9" w:rsidRDefault="00231AB9" w:rsidP="00231AB9">
            <w:pPr>
              <w:widowControl/>
            </w:pPr>
            <w:r>
              <w:t>FR006</w:t>
            </w:r>
          </w:p>
          <w:p w14:paraId="20BE3800" w14:textId="77777777" w:rsidR="00231AB9" w:rsidRDefault="00231AB9" w:rsidP="00231AB9">
            <w:pPr>
              <w:widowControl/>
            </w:pPr>
          </w:p>
        </w:tc>
        <w:tc>
          <w:tcPr>
            <w:tcW w:w="964" w:type="pct"/>
          </w:tcPr>
          <w:p w14:paraId="20BE3802" w14:textId="59621C6F" w:rsidR="00231AB9" w:rsidRDefault="00231AB9" w:rsidP="00231AB9">
            <w:pPr>
              <w:widowControl/>
              <w:cnfStyle w:val="000000000000" w:firstRow="0" w:lastRow="0" w:firstColumn="0" w:lastColumn="0" w:oddVBand="0" w:evenVBand="0" w:oddHBand="0" w:evenHBand="0" w:firstRowFirstColumn="0" w:firstRowLastColumn="0" w:lastRowFirstColumn="0" w:lastRowLastColumn="0"/>
            </w:pPr>
            <w:r w:rsidRPr="00EF61F8">
              <w:rPr>
                <w:rFonts w:hint="eastAsia"/>
              </w:rPr>
              <w:t>學生</w:t>
            </w:r>
          </w:p>
        </w:tc>
        <w:tc>
          <w:tcPr>
            <w:tcW w:w="1127" w:type="pct"/>
          </w:tcPr>
          <w:p w14:paraId="20BE3803" w14:textId="359BC1C6" w:rsidR="00231AB9" w:rsidRDefault="00231AB9" w:rsidP="00231AB9">
            <w:pPr>
              <w:widowControl/>
              <w:cnfStyle w:val="000000000000" w:firstRow="0" w:lastRow="0" w:firstColumn="0" w:lastColumn="0" w:oddVBand="0" w:evenVBand="0" w:oddHBand="0" w:evenHBand="0" w:firstRowFirstColumn="0" w:firstRowLastColumn="0" w:lastRowFirstColumn="0" w:lastRowLastColumn="0"/>
            </w:pPr>
            <w:r w:rsidRPr="00231AB9">
              <w:rPr>
                <w:rFonts w:hint="eastAsia"/>
              </w:rPr>
              <w:t>個人功能服</w:t>
            </w:r>
            <w:r>
              <w:rPr>
                <w:rFonts w:hint="eastAsia"/>
              </w:rPr>
              <w:t>務</w:t>
            </w:r>
          </w:p>
        </w:tc>
        <w:tc>
          <w:tcPr>
            <w:tcW w:w="2099" w:type="pct"/>
          </w:tcPr>
          <w:p w14:paraId="1D10CD3F" w14:textId="05AC1F0A" w:rsidR="00231AB9" w:rsidRDefault="00231AB9" w:rsidP="00231AB9">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自行選課規劃功能</w:t>
            </w:r>
          </w:p>
          <w:p w14:paraId="20BE3806" w14:textId="766E6F2E" w:rsidR="00231AB9" w:rsidRDefault="00231AB9" w:rsidP="00231AB9">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r>
              <w:rPr>
                <w:rFonts w:hint="eastAsia"/>
              </w:rPr>
              <w:t>自動偵測是否有同時間重複選課</w:t>
            </w:r>
          </w:p>
        </w:tc>
      </w:tr>
      <w:tr w:rsidR="00231AB9" w14:paraId="20BE3810"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1DD5D2FD" w14:textId="5B20050B" w:rsidR="00231AB9" w:rsidRDefault="00231AB9" w:rsidP="00231AB9">
            <w:pPr>
              <w:widowControl/>
            </w:pPr>
            <w:r>
              <w:t>FR007</w:t>
            </w:r>
          </w:p>
          <w:p w14:paraId="20BE3809" w14:textId="77777777" w:rsidR="00231AB9" w:rsidRDefault="00231AB9" w:rsidP="00231AB9">
            <w:pPr>
              <w:widowControl/>
            </w:pPr>
          </w:p>
        </w:tc>
        <w:tc>
          <w:tcPr>
            <w:tcW w:w="964" w:type="pct"/>
          </w:tcPr>
          <w:p w14:paraId="20BE380B" w14:textId="51C83C76" w:rsidR="00231AB9" w:rsidRDefault="00231AB9" w:rsidP="00231AB9">
            <w:pPr>
              <w:widowControl/>
              <w:cnfStyle w:val="000000100000" w:firstRow="0" w:lastRow="0" w:firstColumn="0" w:lastColumn="0" w:oddVBand="0" w:evenVBand="0" w:oddHBand="1" w:evenHBand="0" w:firstRowFirstColumn="0" w:firstRowLastColumn="0" w:lastRowFirstColumn="0" w:lastRowLastColumn="0"/>
            </w:pPr>
            <w:r w:rsidRPr="00EF61F8">
              <w:rPr>
                <w:rFonts w:hint="eastAsia"/>
              </w:rPr>
              <w:t>行政</w:t>
            </w:r>
            <w:r>
              <w:rPr>
                <w:rFonts w:hint="eastAsia"/>
              </w:rPr>
              <w:t>人員</w:t>
            </w:r>
          </w:p>
        </w:tc>
        <w:tc>
          <w:tcPr>
            <w:tcW w:w="1127" w:type="pct"/>
          </w:tcPr>
          <w:p w14:paraId="20BE380C" w14:textId="7C01DB94" w:rsidR="00231AB9" w:rsidRDefault="00231AB9" w:rsidP="00231AB9">
            <w:pPr>
              <w:widowControl/>
              <w:cnfStyle w:val="000000100000" w:firstRow="0" w:lastRow="0" w:firstColumn="0" w:lastColumn="0" w:oddVBand="0" w:evenVBand="0" w:oddHBand="1" w:evenHBand="0" w:firstRowFirstColumn="0" w:firstRowLastColumn="0" w:lastRowFirstColumn="0" w:lastRowLastColumn="0"/>
            </w:pPr>
            <w:r>
              <w:rPr>
                <w:rFonts w:hint="eastAsia"/>
              </w:rPr>
              <w:t>課程資訊</w:t>
            </w:r>
            <w:r>
              <w:rPr>
                <w:rFonts w:hint="eastAsia"/>
              </w:rPr>
              <w:t>維護</w:t>
            </w:r>
            <w:r>
              <w:rPr>
                <w:rFonts w:hint="eastAsia"/>
              </w:rPr>
              <w:t>服務</w:t>
            </w:r>
          </w:p>
        </w:tc>
        <w:tc>
          <w:tcPr>
            <w:tcW w:w="2099" w:type="pct"/>
          </w:tcPr>
          <w:p w14:paraId="34BD6D17" w14:textId="27DA56C9" w:rsidR="00231AB9" w:rsidRDefault="00231AB9" w:rsidP="00231AB9">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rPr>
                <w:rFonts w:hint="eastAsia"/>
              </w:rPr>
            </w:pPr>
            <w:r>
              <w:rPr>
                <w:rFonts w:hint="eastAsia"/>
              </w:rPr>
              <w:t>即時回報選課人數</w:t>
            </w:r>
          </w:p>
          <w:p w14:paraId="20BE380F" w14:textId="4D8DFC97" w:rsidR="00231AB9" w:rsidRDefault="00231AB9" w:rsidP="00231AB9">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sidRPr="00231AB9">
              <w:rPr>
                <w:rFonts w:hint="eastAsia"/>
              </w:rPr>
              <w:t>課程</w:t>
            </w:r>
            <w:r>
              <w:rPr>
                <w:rFonts w:hint="eastAsia"/>
              </w:rPr>
              <w:t>資訊更正、修改</w:t>
            </w:r>
          </w:p>
        </w:tc>
      </w:tr>
      <w:tr w:rsidR="00231AB9" w14:paraId="20BE381B" w14:textId="77777777" w:rsidTr="0095688E">
        <w:tc>
          <w:tcPr>
            <w:cnfStyle w:val="001000000000" w:firstRow="0" w:lastRow="0" w:firstColumn="1" w:lastColumn="0" w:oddVBand="0" w:evenVBand="0" w:oddHBand="0" w:evenHBand="0" w:firstRowFirstColumn="0" w:firstRowLastColumn="0" w:lastRowFirstColumn="0" w:lastRowLastColumn="0"/>
            <w:tcW w:w="810" w:type="pct"/>
          </w:tcPr>
          <w:p w14:paraId="798CF20B" w14:textId="6B6CF208" w:rsidR="00231AB9" w:rsidRDefault="00231AB9" w:rsidP="00231AB9">
            <w:pPr>
              <w:widowControl/>
            </w:pPr>
            <w:r>
              <w:t>FR008</w:t>
            </w:r>
          </w:p>
          <w:p w14:paraId="20BE3811" w14:textId="2F0BFA45" w:rsidR="00231AB9" w:rsidRDefault="00231AB9" w:rsidP="00231AB9">
            <w:pPr>
              <w:widowControl/>
            </w:pPr>
          </w:p>
        </w:tc>
        <w:tc>
          <w:tcPr>
            <w:tcW w:w="964" w:type="pct"/>
          </w:tcPr>
          <w:p w14:paraId="20BE3812" w14:textId="337BBE0D" w:rsidR="00231AB9" w:rsidRDefault="00231AB9" w:rsidP="00231AB9">
            <w:pPr>
              <w:widowControl/>
              <w:cnfStyle w:val="000000000000" w:firstRow="0" w:lastRow="0" w:firstColumn="0" w:lastColumn="0" w:oddVBand="0" w:evenVBand="0" w:oddHBand="0" w:evenHBand="0" w:firstRowFirstColumn="0" w:firstRowLastColumn="0" w:lastRowFirstColumn="0" w:lastRowLastColumn="0"/>
            </w:pPr>
            <w:r>
              <w:rPr>
                <w:rFonts w:hint="eastAsia"/>
              </w:rPr>
              <w:t>教師</w:t>
            </w:r>
          </w:p>
        </w:tc>
        <w:tc>
          <w:tcPr>
            <w:tcW w:w="1127" w:type="pct"/>
          </w:tcPr>
          <w:p w14:paraId="20BE3813" w14:textId="0E8A9A4D" w:rsidR="00231AB9" w:rsidRDefault="00231AB9" w:rsidP="00231AB9">
            <w:pPr>
              <w:widowControl/>
              <w:cnfStyle w:val="000000000000" w:firstRow="0" w:lastRow="0" w:firstColumn="0" w:lastColumn="0" w:oddVBand="0" w:evenVBand="0" w:oddHBand="0" w:evenHBand="0" w:firstRowFirstColumn="0" w:firstRowLastColumn="0" w:lastRowFirstColumn="0" w:lastRowLastColumn="0"/>
            </w:pPr>
            <w:r>
              <w:rPr>
                <w:rFonts w:hint="eastAsia"/>
              </w:rPr>
              <w:t>選課資訊查詢服務</w:t>
            </w:r>
          </w:p>
        </w:tc>
        <w:tc>
          <w:tcPr>
            <w:tcW w:w="2099" w:type="pct"/>
          </w:tcPr>
          <w:p w14:paraId="6C8E24F8" w14:textId="0F1B8B7E" w:rsidR="00231AB9" w:rsidRDefault="00231AB9" w:rsidP="00231AB9">
            <w:pPr>
              <w:pStyle w:val="aa"/>
              <w:widowControl/>
              <w:numPr>
                <w:ilvl w:val="0"/>
                <w:numId w:val="4"/>
              </w:numPr>
              <w:ind w:leftChars="0"/>
              <w:cnfStyle w:val="000000000000" w:firstRow="0" w:lastRow="0" w:firstColumn="0" w:lastColumn="0" w:oddVBand="0" w:evenVBand="0" w:oddHBand="0" w:evenHBand="0" w:firstRowFirstColumn="0" w:firstRowLastColumn="0" w:lastRowFirstColumn="0" w:lastRowLastColumn="0"/>
            </w:pPr>
            <w:r w:rsidRPr="00231AB9">
              <w:rPr>
                <w:rFonts w:hint="eastAsia"/>
              </w:rPr>
              <w:t>課程</w:t>
            </w:r>
            <w:r>
              <w:rPr>
                <w:rFonts w:hint="eastAsia"/>
              </w:rPr>
              <w:t>資訊</w:t>
            </w:r>
            <w:r>
              <w:rPr>
                <w:rFonts w:hint="eastAsia"/>
              </w:rPr>
              <w:t>查詢</w:t>
            </w:r>
          </w:p>
          <w:p w14:paraId="20BE381A" w14:textId="368D7276" w:rsidR="00231AB9" w:rsidRDefault="00231AB9" w:rsidP="00231AB9">
            <w:pPr>
              <w:pStyle w:val="aa"/>
              <w:widowControl/>
              <w:numPr>
                <w:ilvl w:val="0"/>
                <w:numId w:val="4"/>
              </w:numPr>
              <w:ind w:leftChars="0"/>
              <w:cnfStyle w:val="000000000000" w:firstRow="0" w:lastRow="0" w:firstColumn="0" w:lastColumn="0" w:oddVBand="0" w:evenVBand="0" w:oddHBand="0" w:evenHBand="0" w:firstRowFirstColumn="0" w:firstRowLastColumn="0" w:lastRowFirstColumn="0" w:lastRowLastColumn="0"/>
            </w:pPr>
            <w:r>
              <w:rPr>
                <w:rFonts w:hint="eastAsia"/>
              </w:rPr>
              <w:t>選課人數</w:t>
            </w:r>
            <w:r>
              <w:rPr>
                <w:rFonts w:hint="eastAsia"/>
              </w:rPr>
              <w:t>查詢</w:t>
            </w:r>
          </w:p>
        </w:tc>
      </w:tr>
    </w:tbl>
    <w:p w14:paraId="20BE3833" w14:textId="77777777" w:rsidR="00110240" w:rsidRDefault="00110240" w:rsidP="00110240">
      <w:pPr>
        <w:widowControl/>
      </w:pPr>
      <w:r>
        <w:rPr>
          <w:rFonts w:hint="eastAsia"/>
        </w:rPr>
        <w:t xml:space="preserve">  </w:t>
      </w:r>
    </w:p>
    <w:p w14:paraId="20BE383D" w14:textId="77777777" w:rsidR="00CA4B6C" w:rsidRPr="00CA4B6C" w:rsidRDefault="00CA4B6C" w:rsidP="00110240">
      <w:pPr>
        <w:widowControl/>
      </w:pPr>
    </w:p>
    <w:p w14:paraId="20BE3890" w14:textId="2C8E3B84" w:rsidR="00C00EAE" w:rsidRDefault="00C00EAE" w:rsidP="00157A7A">
      <w:pPr>
        <w:pStyle w:val="21"/>
      </w:pPr>
      <w:bookmarkStart w:id="13" w:name="_Toc146621473"/>
      <w:r>
        <w:rPr>
          <w:rFonts w:eastAsia="新細明體"/>
        </w:rPr>
        <w:t>3.</w:t>
      </w:r>
      <w:r w:rsidR="00231AB9">
        <w:rPr>
          <w:rFonts w:eastAsia="新細明體"/>
        </w:rPr>
        <w:t>3</w:t>
      </w:r>
      <w:r>
        <w:rPr>
          <w:rFonts w:eastAsia="新細明體"/>
        </w:rPr>
        <w:t xml:space="preserve"> </w:t>
      </w:r>
      <w:r>
        <w:rPr>
          <w:rFonts w:hint="eastAsia"/>
        </w:rPr>
        <w:t>其他需求</w:t>
      </w:r>
      <w:bookmarkEnd w:id="13"/>
    </w:p>
    <w:p w14:paraId="20BE3891" w14:textId="77777777" w:rsidR="00C00EAE" w:rsidRDefault="00C00EAE" w:rsidP="00C00EAE">
      <w:pPr>
        <w:autoSpaceDE w:val="0"/>
        <w:autoSpaceDN w:val="0"/>
        <w:adjustRightInd w:val="0"/>
        <w:rPr>
          <w:rFonts w:ascii="標楷體" w:cs="標楷體"/>
          <w:kern w:val="0"/>
        </w:rPr>
      </w:pPr>
      <w:r>
        <w:rPr>
          <w:rFonts w:ascii="標楷體" w:cs="標楷體" w:hint="eastAsia"/>
          <w:kern w:val="0"/>
        </w:rPr>
        <w:t>本節綜合說明其他系統相關之需求項目。</w:t>
      </w:r>
    </w:p>
    <w:p w14:paraId="20BE3892" w14:textId="77777777" w:rsidR="00C00EAE" w:rsidRDefault="00C00EAE" w:rsidP="00C00EAE">
      <w:pPr>
        <w:widowControl/>
        <w:rPr>
          <w:rFonts w:eastAsia="新細明體"/>
          <w:kern w:val="0"/>
        </w:rPr>
      </w:pPr>
    </w:p>
    <w:p w14:paraId="20BE3893" w14:textId="4BEC6437" w:rsidR="00C00EAE" w:rsidRDefault="00C00EAE" w:rsidP="00C00EAE">
      <w:pPr>
        <w:widowControl/>
        <w:rPr>
          <w:rFonts w:ascii="標楷體" w:cs="標楷體"/>
          <w:kern w:val="0"/>
        </w:rPr>
      </w:pPr>
      <w:r>
        <w:rPr>
          <w:rFonts w:eastAsia="新細明體"/>
          <w:kern w:val="0"/>
        </w:rPr>
        <w:t>3.</w:t>
      </w:r>
      <w:r w:rsidR="00231AB9">
        <w:rPr>
          <w:rFonts w:eastAsia="新細明體"/>
          <w:kern w:val="0"/>
        </w:rPr>
        <w:t>3</w:t>
      </w:r>
      <w:r>
        <w:rPr>
          <w:rFonts w:eastAsia="新細明體"/>
          <w:kern w:val="0"/>
        </w:rPr>
        <w:t xml:space="preserve">.1 </w:t>
      </w:r>
      <w:r>
        <w:rPr>
          <w:rFonts w:ascii="標楷體" w:cs="標楷體" w:hint="eastAsia"/>
          <w:kern w:val="0"/>
        </w:rPr>
        <w:t>多國語言需求</w:t>
      </w:r>
    </w:p>
    <w:tbl>
      <w:tblPr>
        <w:tblStyle w:val="-1"/>
        <w:tblW w:w="5000" w:type="pct"/>
        <w:tblLook w:val="04A0" w:firstRow="1" w:lastRow="0" w:firstColumn="1" w:lastColumn="0" w:noHBand="0" w:noVBand="1"/>
      </w:tblPr>
      <w:tblGrid>
        <w:gridCol w:w="1576"/>
        <w:gridCol w:w="1875"/>
        <w:gridCol w:w="2192"/>
        <w:gridCol w:w="4083"/>
      </w:tblGrid>
      <w:tr w:rsidR="00C00EAE" w14:paraId="20BE3899" w14:textId="77777777" w:rsidTr="00956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894" w14:textId="77777777" w:rsidR="00C00EAE" w:rsidRDefault="00C00EAE" w:rsidP="0095688E">
            <w:pPr>
              <w:widowControl/>
            </w:pPr>
            <w:r>
              <w:rPr>
                <w:rFonts w:hint="eastAsia"/>
              </w:rPr>
              <w:t>需求編號</w:t>
            </w:r>
          </w:p>
        </w:tc>
        <w:tc>
          <w:tcPr>
            <w:tcW w:w="964" w:type="pct"/>
          </w:tcPr>
          <w:p w14:paraId="20BE3895" w14:textId="77777777" w:rsidR="00C00EAE" w:rsidRDefault="00C00EAE"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系統使用</w:t>
            </w:r>
          </w:p>
          <w:p w14:paraId="20BE3896" w14:textId="77777777" w:rsidR="00C00EAE" w:rsidRDefault="00C00EAE"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角色分類</w:t>
            </w:r>
          </w:p>
        </w:tc>
        <w:tc>
          <w:tcPr>
            <w:tcW w:w="1127" w:type="pct"/>
          </w:tcPr>
          <w:p w14:paraId="20BE3897" w14:textId="77777777" w:rsidR="00C00EAE" w:rsidRDefault="00C00EAE"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服務需求項目</w:t>
            </w:r>
          </w:p>
        </w:tc>
        <w:tc>
          <w:tcPr>
            <w:tcW w:w="2099" w:type="pct"/>
          </w:tcPr>
          <w:p w14:paraId="20BE3898" w14:textId="77777777" w:rsidR="00C00EAE" w:rsidRDefault="00C00EAE"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建議提供之系統功能</w:t>
            </w:r>
          </w:p>
        </w:tc>
      </w:tr>
      <w:tr w:rsidR="00C00EAE" w:rsidRPr="001B1620" w14:paraId="20BE389F"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89A" w14:textId="77777777" w:rsidR="00C00EAE" w:rsidRPr="00C00EAE" w:rsidRDefault="00C00EAE" w:rsidP="0095688E">
            <w:pPr>
              <w:autoSpaceDE w:val="0"/>
              <w:autoSpaceDN w:val="0"/>
              <w:adjustRightInd w:val="0"/>
              <w:rPr>
                <w:rFonts w:eastAsia="新細明體"/>
                <w:kern w:val="0"/>
              </w:rPr>
            </w:pPr>
            <w:r>
              <w:rPr>
                <w:rFonts w:eastAsia="新細明體"/>
                <w:kern w:val="0"/>
              </w:rPr>
              <w:t>OFR001</w:t>
            </w:r>
          </w:p>
        </w:tc>
        <w:tc>
          <w:tcPr>
            <w:tcW w:w="964" w:type="pct"/>
          </w:tcPr>
          <w:p w14:paraId="20BE389B" w14:textId="77777777" w:rsidR="00C00EAE" w:rsidRDefault="00C00EAE" w:rsidP="0095688E">
            <w:pPr>
              <w:widowControl/>
              <w:cnfStyle w:val="000000100000" w:firstRow="0" w:lastRow="0" w:firstColumn="0" w:lastColumn="0" w:oddVBand="0" w:evenVBand="0" w:oddHBand="1" w:evenHBand="0" w:firstRowFirstColumn="0" w:firstRowLastColumn="0" w:lastRowFirstColumn="0" w:lastRowLastColumn="0"/>
            </w:pPr>
            <w:r>
              <w:rPr>
                <w:rFonts w:hint="eastAsia"/>
              </w:rPr>
              <w:t>無</w:t>
            </w:r>
          </w:p>
        </w:tc>
        <w:tc>
          <w:tcPr>
            <w:tcW w:w="1127" w:type="pct"/>
          </w:tcPr>
          <w:p w14:paraId="20BE389C" w14:textId="77777777" w:rsidR="00C00EAE" w:rsidRPr="001C60B5" w:rsidRDefault="00C00EAE" w:rsidP="00C00EAE">
            <w:pPr>
              <w:widowControl/>
              <w:cnfStyle w:val="000000100000" w:firstRow="0" w:lastRow="0" w:firstColumn="0" w:lastColumn="0" w:oddVBand="0" w:evenVBand="0" w:oddHBand="1" w:evenHBand="0" w:firstRowFirstColumn="0" w:firstRowLastColumn="0" w:lastRowFirstColumn="0" w:lastRowLastColumn="0"/>
            </w:pPr>
            <w:r w:rsidRPr="00C00EAE">
              <w:rPr>
                <w:rFonts w:ascii="標楷體" w:cs="標楷體" w:hint="eastAsia"/>
                <w:kern w:val="0"/>
              </w:rPr>
              <w:t>操作介面支援英文與其他多國語系</w:t>
            </w:r>
          </w:p>
        </w:tc>
        <w:tc>
          <w:tcPr>
            <w:tcW w:w="2099" w:type="pct"/>
          </w:tcPr>
          <w:p w14:paraId="20BE389D" w14:textId="77777777" w:rsidR="00C00EAE" w:rsidRDefault="00C00EAE" w:rsidP="00C00EAE">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本系統需提供多國語言的擴充彈性，提供語言設定檔進行系統語系之擴充。</w:t>
            </w:r>
          </w:p>
          <w:p w14:paraId="20BE389E" w14:textId="77777777" w:rsidR="00C00EAE" w:rsidRPr="001B1620" w:rsidRDefault="00C00EAE" w:rsidP="00C00EAE">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至少需支援英文與繁體中文介面</w:t>
            </w:r>
          </w:p>
        </w:tc>
      </w:tr>
    </w:tbl>
    <w:p w14:paraId="20BE38B1" w14:textId="5C88FE52" w:rsidR="001C60B5" w:rsidRDefault="001C60B5" w:rsidP="00624E92">
      <w:pPr>
        <w:widowControl/>
      </w:pPr>
    </w:p>
    <w:sectPr w:rsidR="001C60B5" w:rsidSect="0095688E">
      <w:footerReference w:type="default" r:id="rId14"/>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09B33" w14:textId="77777777" w:rsidR="00F319AE" w:rsidRDefault="00F319AE" w:rsidP="004E6FB4">
      <w:r>
        <w:separator/>
      </w:r>
    </w:p>
  </w:endnote>
  <w:endnote w:type="continuationSeparator" w:id="0">
    <w:p w14:paraId="6AD60EF9" w14:textId="77777777" w:rsidR="00F319AE" w:rsidRDefault="00F319AE" w:rsidP="004E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E38BA" w14:textId="77777777" w:rsidR="00F319AE" w:rsidRDefault="00F319AE">
    <w:pPr>
      <w:pStyle w:val="a8"/>
    </w:pPr>
  </w:p>
  <w:p w14:paraId="20BE38BB" w14:textId="77777777" w:rsidR="00F319AE" w:rsidRDefault="00F319A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747289"/>
      <w:docPartObj>
        <w:docPartGallery w:val="Page Numbers (Bottom of Page)"/>
        <w:docPartUnique/>
      </w:docPartObj>
    </w:sdtPr>
    <w:sdtContent>
      <w:p w14:paraId="20BE38BF" w14:textId="1FBDCEAF" w:rsidR="00F319AE" w:rsidRDefault="00F319AE">
        <w:pPr>
          <w:pStyle w:val="a8"/>
          <w:jc w:val="center"/>
        </w:pPr>
        <w:r>
          <w:fldChar w:fldCharType="begin"/>
        </w:r>
        <w:r>
          <w:instrText>PAGE   \* MERGEFORMAT</w:instrText>
        </w:r>
        <w:r>
          <w:fldChar w:fldCharType="separate"/>
        </w:r>
        <w:r w:rsidR="001A0375" w:rsidRPr="001A0375">
          <w:rPr>
            <w:noProof/>
            <w:lang w:val="zh-TW"/>
          </w:rPr>
          <w:t>2</w:t>
        </w:r>
        <w:r>
          <w:fldChar w:fldCharType="end"/>
        </w:r>
      </w:p>
    </w:sdtContent>
  </w:sdt>
  <w:p w14:paraId="20BE38C0" w14:textId="77777777" w:rsidR="00F319AE" w:rsidRDefault="00F319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2BC38" w14:textId="77777777" w:rsidR="00F319AE" w:rsidRDefault="00F319AE" w:rsidP="004E6FB4">
      <w:r>
        <w:separator/>
      </w:r>
    </w:p>
  </w:footnote>
  <w:footnote w:type="continuationSeparator" w:id="0">
    <w:p w14:paraId="5A86318E" w14:textId="77777777" w:rsidR="00F319AE" w:rsidRDefault="00F319AE" w:rsidP="004E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E38B8" w14:textId="77777777" w:rsidR="00F319AE" w:rsidRDefault="00F319AE">
    <w:pPr>
      <w:pStyle w:val="a6"/>
    </w:pPr>
    <w:r w:rsidRPr="005726E0">
      <w:rPr>
        <w:rFonts w:hint="eastAsia"/>
      </w:rPr>
      <w:t>智慧校園服務系統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E38B9" w14:textId="77777777" w:rsidR="00F319AE" w:rsidRPr="00542379" w:rsidRDefault="00F319AE" w:rsidP="00542379">
    <w:pPr>
      <w:pStyle w:val="a6"/>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F2233"/>
    <w:multiLevelType w:val="hybridMultilevel"/>
    <w:tmpl w:val="5CF82B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6872FE"/>
    <w:multiLevelType w:val="hybridMultilevel"/>
    <w:tmpl w:val="8BC8EDE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7542CF0"/>
    <w:multiLevelType w:val="hybridMultilevel"/>
    <w:tmpl w:val="EBA4A29E"/>
    <w:lvl w:ilvl="0" w:tplc="459E2156">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321D5A"/>
    <w:multiLevelType w:val="hybridMultilevel"/>
    <w:tmpl w:val="7A9E67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601264D"/>
    <w:multiLevelType w:val="hybridMultilevel"/>
    <w:tmpl w:val="EFAE810C"/>
    <w:lvl w:ilvl="0" w:tplc="4F3889AE">
      <w:start w:val="1"/>
      <w:numFmt w:val="decimal"/>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235D44"/>
    <w:multiLevelType w:val="hybridMultilevel"/>
    <w:tmpl w:val="6E38EB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01020C0"/>
    <w:multiLevelType w:val="hybridMultilevel"/>
    <w:tmpl w:val="7334F9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8DC0992"/>
    <w:multiLevelType w:val="hybridMultilevel"/>
    <w:tmpl w:val="8DE0497A"/>
    <w:lvl w:ilvl="0" w:tplc="B0ECEDA0">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C0D4176"/>
    <w:multiLevelType w:val="hybridMultilevel"/>
    <w:tmpl w:val="409064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6"/>
  </w:num>
  <w:num w:numId="5">
    <w:abstractNumId w:val="1"/>
  </w:num>
  <w:num w:numId="6">
    <w:abstractNumId w:val="8"/>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FB4"/>
    <w:rsid w:val="000970E6"/>
    <w:rsid w:val="00097743"/>
    <w:rsid w:val="00110240"/>
    <w:rsid w:val="00144F10"/>
    <w:rsid w:val="00156BE4"/>
    <w:rsid w:val="00157A7A"/>
    <w:rsid w:val="00171BE4"/>
    <w:rsid w:val="001A0375"/>
    <w:rsid w:val="001B1620"/>
    <w:rsid w:val="001C60B5"/>
    <w:rsid w:val="001E4BCC"/>
    <w:rsid w:val="00231AB9"/>
    <w:rsid w:val="002F0804"/>
    <w:rsid w:val="0040737A"/>
    <w:rsid w:val="004516C8"/>
    <w:rsid w:val="004627E0"/>
    <w:rsid w:val="004C69A0"/>
    <w:rsid w:val="004D25D9"/>
    <w:rsid w:val="004D35FB"/>
    <w:rsid w:val="004E6FB4"/>
    <w:rsid w:val="00542379"/>
    <w:rsid w:val="0056203B"/>
    <w:rsid w:val="005726E0"/>
    <w:rsid w:val="00624E92"/>
    <w:rsid w:val="00667117"/>
    <w:rsid w:val="006803D7"/>
    <w:rsid w:val="00686FAD"/>
    <w:rsid w:val="00724A21"/>
    <w:rsid w:val="0074342B"/>
    <w:rsid w:val="00764A4D"/>
    <w:rsid w:val="00804458"/>
    <w:rsid w:val="008F277F"/>
    <w:rsid w:val="00917BD1"/>
    <w:rsid w:val="00940419"/>
    <w:rsid w:val="0095688E"/>
    <w:rsid w:val="009A5E58"/>
    <w:rsid w:val="009B448C"/>
    <w:rsid w:val="00A31381"/>
    <w:rsid w:val="00AD0957"/>
    <w:rsid w:val="00AF145D"/>
    <w:rsid w:val="00B04B15"/>
    <w:rsid w:val="00B234D6"/>
    <w:rsid w:val="00B62268"/>
    <w:rsid w:val="00B8402D"/>
    <w:rsid w:val="00BD627E"/>
    <w:rsid w:val="00C00EAE"/>
    <w:rsid w:val="00CA4B6C"/>
    <w:rsid w:val="00DC6C45"/>
    <w:rsid w:val="00E16F08"/>
    <w:rsid w:val="00E95B13"/>
    <w:rsid w:val="00EC00B1"/>
    <w:rsid w:val="00EF61F8"/>
    <w:rsid w:val="00F319AE"/>
    <w:rsid w:val="00F651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E364F"/>
  <w15:docId w15:val="{89FA61D5-2668-432C-B21A-BDDA123B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268"/>
    <w:pPr>
      <w:widowControl w:val="0"/>
    </w:pPr>
    <w:rPr>
      <w:rFonts w:eastAsia="標楷體"/>
      <w:kern w:val="2"/>
      <w:sz w:val="24"/>
      <w:szCs w:val="24"/>
    </w:rPr>
  </w:style>
  <w:style w:type="paragraph" w:styleId="10">
    <w:name w:val="heading 1"/>
    <w:basedOn w:val="a"/>
    <w:next w:val="a"/>
    <w:link w:val="11"/>
    <w:rsid w:val="00157A7A"/>
    <w:pPr>
      <w:keepNext/>
      <w:spacing w:before="180" w:after="180" w:line="720" w:lineRule="auto"/>
      <w:outlineLvl w:val="0"/>
    </w:pPr>
    <w:rPr>
      <w:rFonts w:asciiTheme="majorHAnsi" w:hAnsiTheme="majorHAnsi" w:cstheme="majorBidi"/>
      <w:b/>
      <w:bCs/>
      <w:kern w:val="52"/>
      <w:sz w:val="52"/>
      <w:szCs w:val="52"/>
    </w:rPr>
  </w:style>
  <w:style w:type="paragraph" w:styleId="2">
    <w:name w:val="heading 2"/>
    <w:basedOn w:val="a"/>
    <w:next w:val="a"/>
    <w:link w:val="20"/>
    <w:unhideWhenUsed/>
    <w:rsid w:val="00157A7A"/>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E6FB4"/>
    <w:pPr>
      <w:jc w:val="right"/>
    </w:pPr>
  </w:style>
  <w:style w:type="character" w:customStyle="1" w:styleId="a4">
    <w:name w:val="日期 字元"/>
    <w:basedOn w:val="a0"/>
    <w:link w:val="a3"/>
    <w:uiPriority w:val="99"/>
    <w:semiHidden/>
    <w:rsid w:val="004E6FB4"/>
    <w:rPr>
      <w:rFonts w:eastAsia="標楷體"/>
      <w:kern w:val="2"/>
      <w:sz w:val="24"/>
      <w:szCs w:val="24"/>
    </w:rPr>
  </w:style>
  <w:style w:type="table" w:styleId="a5">
    <w:name w:val="Table Grid"/>
    <w:basedOn w:val="a1"/>
    <w:uiPriority w:val="59"/>
    <w:rsid w:val="004E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rsid w:val="0056203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6">
    <w:name w:val="header"/>
    <w:basedOn w:val="a"/>
    <w:link w:val="a7"/>
    <w:uiPriority w:val="99"/>
    <w:unhideWhenUsed/>
    <w:rsid w:val="004E6FB4"/>
    <w:pPr>
      <w:tabs>
        <w:tab w:val="center" w:pos="4153"/>
        <w:tab w:val="right" w:pos="8306"/>
      </w:tabs>
      <w:snapToGrid w:val="0"/>
    </w:pPr>
    <w:rPr>
      <w:sz w:val="20"/>
      <w:szCs w:val="20"/>
    </w:rPr>
  </w:style>
  <w:style w:type="character" w:customStyle="1" w:styleId="a7">
    <w:name w:val="頁首 字元"/>
    <w:basedOn w:val="a0"/>
    <w:link w:val="a6"/>
    <w:uiPriority w:val="99"/>
    <w:rsid w:val="004E6FB4"/>
    <w:rPr>
      <w:rFonts w:eastAsia="標楷體"/>
      <w:kern w:val="2"/>
    </w:rPr>
  </w:style>
  <w:style w:type="paragraph" w:styleId="a8">
    <w:name w:val="footer"/>
    <w:basedOn w:val="a"/>
    <w:link w:val="a9"/>
    <w:uiPriority w:val="99"/>
    <w:unhideWhenUsed/>
    <w:rsid w:val="004E6FB4"/>
    <w:pPr>
      <w:tabs>
        <w:tab w:val="center" w:pos="4153"/>
        <w:tab w:val="right" w:pos="8306"/>
      </w:tabs>
      <w:snapToGrid w:val="0"/>
    </w:pPr>
    <w:rPr>
      <w:sz w:val="20"/>
      <w:szCs w:val="20"/>
    </w:rPr>
  </w:style>
  <w:style w:type="character" w:customStyle="1" w:styleId="a9">
    <w:name w:val="頁尾 字元"/>
    <w:basedOn w:val="a0"/>
    <w:link w:val="a8"/>
    <w:uiPriority w:val="99"/>
    <w:rsid w:val="004E6FB4"/>
    <w:rPr>
      <w:rFonts w:eastAsia="標楷體"/>
      <w:kern w:val="2"/>
    </w:rPr>
  </w:style>
  <w:style w:type="paragraph" w:customStyle="1" w:styleId="Normal1">
    <w:name w:val="Normal_1"/>
    <w:qFormat/>
    <w:rsid w:val="005726E0"/>
    <w:pPr>
      <w:spacing w:before="120" w:after="240"/>
      <w:jc w:val="both"/>
    </w:pPr>
    <w:rPr>
      <w:rFonts w:ascii="Calibri" w:eastAsiaTheme="minorEastAsia" w:hAnsi="Calibri"/>
      <w:sz w:val="22"/>
      <w:szCs w:val="22"/>
      <w:lang w:val="ru-RU" w:eastAsia="en-US"/>
    </w:rPr>
  </w:style>
  <w:style w:type="paragraph" w:styleId="aa">
    <w:name w:val="List Paragraph"/>
    <w:basedOn w:val="a"/>
    <w:uiPriority w:val="99"/>
    <w:rsid w:val="001B1620"/>
    <w:pPr>
      <w:ind w:leftChars="200" w:left="480"/>
    </w:pPr>
  </w:style>
  <w:style w:type="paragraph" w:styleId="ab">
    <w:name w:val="Balloon Text"/>
    <w:basedOn w:val="a"/>
    <w:link w:val="ac"/>
    <w:uiPriority w:val="99"/>
    <w:semiHidden/>
    <w:unhideWhenUsed/>
    <w:rsid w:val="001B162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B1620"/>
    <w:rPr>
      <w:rFonts w:asciiTheme="majorHAnsi" w:eastAsiaTheme="majorEastAsia" w:hAnsiTheme="majorHAnsi" w:cstheme="majorBidi"/>
      <w:kern w:val="2"/>
      <w:sz w:val="18"/>
      <w:szCs w:val="18"/>
    </w:rPr>
  </w:style>
  <w:style w:type="character" w:customStyle="1" w:styleId="11">
    <w:name w:val="標題 1 字元"/>
    <w:basedOn w:val="a0"/>
    <w:link w:val="10"/>
    <w:rsid w:val="00157A7A"/>
    <w:rPr>
      <w:rFonts w:asciiTheme="majorHAnsi" w:eastAsia="標楷體" w:hAnsiTheme="majorHAnsi" w:cstheme="majorBidi"/>
      <w:b/>
      <w:bCs/>
      <w:kern w:val="52"/>
      <w:sz w:val="52"/>
      <w:szCs w:val="52"/>
    </w:rPr>
  </w:style>
  <w:style w:type="character" w:customStyle="1" w:styleId="20">
    <w:name w:val="標題 2 字元"/>
    <w:basedOn w:val="a0"/>
    <w:link w:val="2"/>
    <w:rsid w:val="00157A7A"/>
    <w:rPr>
      <w:rFonts w:asciiTheme="majorHAnsi" w:eastAsiaTheme="majorEastAsia" w:hAnsiTheme="majorHAnsi" w:cstheme="majorBidi"/>
      <w:b/>
      <w:bCs/>
      <w:kern w:val="2"/>
      <w:sz w:val="48"/>
      <w:szCs w:val="48"/>
    </w:rPr>
  </w:style>
  <w:style w:type="paragraph" w:customStyle="1" w:styleId="1">
    <w:name w:val="樣式1"/>
    <w:basedOn w:val="10"/>
    <w:link w:val="12"/>
    <w:qFormat/>
    <w:rsid w:val="00157A7A"/>
    <w:pPr>
      <w:numPr>
        <w:numId w:val="8"/>
      </w:numPr>
    </w:pPr>
    <w:rPr>
      <w:sz w:val="40"/>
    </w:rPr>
  </w:style>
  <w:style w:type="paragraph" w:customStyle="1" w:styleId="21">
    <w:name w:val="樣式2"/>
    <w:basedOn w:val="2"/>
    <w:link w:val="22"/>
    <w:qFormat/>
    <w:rsid w:val="00157A7A"/>
    <w:pPr>
      <w:spacing w:line="480" w:lineRule="auto"/>
    </w:pPr>
    <w:rPr>
      <w:rFonts w:eastAsia="標楷體"/>
      <w:sz w:val="32"/>
    </w:rPr>
  </w:style>
  <w:style w:type="character" w:customStyle="1" w:styleId="12">
    <w:name w:val="樣式1 字元"/>
    <w:basedOn w:val="11"/>
    <w:link w:val="1"/>
    <w:rsid w:val="00157A7A"/>
    <w:rPr>
      <w:rFonts w:asciiTheme="majorHAnsi" w:eastAsia="標楷體" w:hAnsiTheme="majorHAnsi" w:cstheme="majorBidi"/>
      <w:b/>
      <w:bCs/>
      <w:kern w:val="52"/>
      <w:sz w:val="40"/>
      <w:szCs w:val="52"/>
    </w:rPr>
  </w:style>
  <w:style w:type="character" w:customStyle="1" w:styleId="22">
    <w:name w:val="樣式2 字元"/>
    <w:basedOn w:val="20"/>
    <w:link w:val="21"/>
    <w:rsid w:val="00157A7A"/>
    <w:rPr>
      <w:rFonts w:asciiTheme="majorHAnsi" w:eastAsia="標楷體" w:hAnsiTheme="majorHAnsi" w:cstheme="majorBidi"/>
      <w:b/>
      <w:bCs/>
      <w:kern w:val="2"/>
      <w:sz w:val="32"/>
      <w:szCs w:val="48"/>
    </w:rPr>
  </w:style>
  <w:style w:type="paragraph" w:styleId="ad">
    <w:name w:val="TOC Heading"/>
    <w:basedOn w:val="10"/>
    <w:next w:val="a"/>
    <w:uiPriority w:val="39"/>
    <w:unhideWhenUsed/>
    <w:qFormat/>
    <w:rsid w:val="00DC6C45"/>
    <w:pPr>
      <w:keepLines/>
      <w:widowControl/>
      <w:spacing w:before="240" w:after="0" w:line="259" w:lineRule="auto"/>
      <w:outlineLvl w:val="9"/>
    </w:pPr>
    <w:rPr>
      <w:rFonts w:eastAsiaTheme="majorEastAsia"/>
      <w:b w:val="0"/>
      <w:bCs w:val="0"/>
      <w:color w:val="365F91" w:themeColor="accent1" w:themeShade="BF"/>
      <w:kern w:val="0"/>
      <w:sz w:val="32"/>
      <w:szCs w:val="32"/>
    </w:rPr>
  </w:style>
  <w:style w:type="paragraph" w:styleId="23">
    <w:name w:val="toc 2"/>
    <w:basedOn w:val="a"/>
    <w:next w:val="a"/>
    <w:autoRedefine/>
    <w:uiPriority w:val="39"/>
    <w:unhideWhenUsed/>
    <w:rsid w:val="00DC6C45"/>
    <w:pPr>
      <w:widowControl/>
      <w:spacing w:after="100" w:line="259" w:lineRule="auto"/>
      <w:ind w:left="220"/>
    </w:pPr>
    <w:rPr>
      <w:rFonts w:asciiTheme="minorHAnsi" w:eastAsiaTheme="minorEastAsia" w:hAnsiTheme="minorHAnsi"/>
      <w:kern w:val="0"/>
      <w:sz w:val="22"/>
      <w:szCs w:val="22"/>
    </w:rPr>
  </w:style>
  <w:style w:type="paragraph" w:styleId="13">
    <w:name w:val="toc 1"/>
    <w:basedOn w:val="a"/>
    <w:next w:val="a"/>
    <w:autoRedefine/>
    <w:uiPriority w:val="39"/>
    <w:unhideWhenUsed/>
    <w:rsid w:val="00DC6C45"/>
    <w:pPr>
      <w:widowControl/>
      <w:spacing w:after="100" w:line="259" w:lineRule="auto"/>
    </w:pPr>
    <w:rPr>
      <w:rFonts w:asciiTheme="minorHAnsi" w:eastAsiaTheme="minorEastAsia" w:hAnsiTheme="minorHAnsi"/>
      <w:kern w:val="0"/>
      <w:sz w:val="22"/>
      <w:szCs w:val="22"/>
    </w:rPr>
  </w:style>
  <w:style w:type="paragraph" w:styleId="3">
    <w:name w:val="toc 3"/>
    <w:basedOn w:val="a"/>
    <w:next w:val="a"/>
    <w:autoRedefine/>
    <w:uiPriority w:val="39"/>
    <w:unhideWhenUsed/>
    <w:rsid w:val="00DC6C45"/>
    <w:pPr>
      <w:widowControl/>
      <w:spacing w:after="100" w:line="259" w:lineRule="auto"/>
      <w:ind w:left="440"/>
    </w:pPr>
    <w:rPr>
      <w:rFonts w:asciiTheme="minorHAnsi" w:eastAsiaTheme="minorEastAsia" w:hAnsiTheme="minorHAnsi"/>
      <w:kern w:val="0"/>
      <w:sz w:val="22"/>
      <w:szCs w:val="22"/>
    </w:rPr>
  </w:style>
  <w:style w:type="character" w:styleId="ae">
    <w:name w:val="Hyperlink"/>
    <w:basedOn w:val="a0"/>
    <w:uiPriority w:val="99"/>
    <w:unhideWhenUsed/>
    <w:rsid w:val="00DC6C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60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604"/>
    <w:rsid w:val="00DC4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EA364E86B47494B95C9658DD2E0B3F9">
    <w:name w:val="6EA364E86B47494B95C9658DD2E0B3F9"/>
    <w:rsid w:val="00DC4604"/>
    <w:pPr>
      <w:widowControl w:val="0"/>
    </w:pPr>
  </w:style>
  <w:style w:type="paragraph" w:customStyle="1" w:styleId="A3A48D96624C496484B2F325412B0B14">
    <w:name w:val="A3A48D96624C496484B2F325412B0B14"/>
    <w:rsid w:val="00DC4604"/>
    <w:pPr>
      <w:widowControl w:val="0"/>
    </w:pPr>
  </w:style>
  <w:style w:type="paragraph" w:customStyle="1" w:styleId="E5FCB4FD306D4C01BD1B6F643A6E83FE">
    <w:name w:val="E5FCB4FD306D4C01BD1B6F643A6E83FE"/>
    <w:rsid w:val="00DC4604"/>
    <w:pPr>
      <w:widowControl w:val="0"/>
    </w:pPr>
  </w:style>
  <w:style w:type="paragraph" w:customStyle="1" w:styleId="51DE2B8C763B41DEB62348B3B57CA83D">
    <w:name w:val="51DE2B8C763B41DEB62348B3B57CA83D"/>
    <w:rsid w:val="00DC4604"/>
    <w:pPr>
      <w:widowControl w:val="0"/>
    </w:pPr>
  </w:style>
  <w:style w:type="paragraph" w:customStyle="1" w:styleId="54F08B4575D0477386A0A99CBC6991AF">
    <w:name w:val="54F08B4575D0477386A0A99CBC6991AF"/>
    <w:rsid w:val="00DC4604"/>
    <w:pPr>
      <w:widowControl w:val="0"/>
    </w:pPr>
  </w:style>
  <w:style w:type="paragraph" w:customStyle="1" w:styleId="9C67635AC6464F4AA08501F34B357A52">
    <w:name w:val="9C67635AC6464F4AA08501F34B357A52"/>
    <w:rsid w:val="00DC460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B5ADBA071957494898CA97772CB7C657" ma:contentTypeVersion="16" ma:contentTypeDescription="建立新的文件。" ma:contentTypeScope="" ma:versionID="790c527afd3862158c3b5067916d5e74">
  <xsd:schema xmlns:xsd="http://www.w3.org/2001/XMLSchema" xmlns:xs="http://www.w3.org/2001/XMLSchema" xmlns:p="http://schemas.microsoft.com/office/2006/metadata/properties" xmlns:ns3="2be810c6-be1a-46fd-98d0-e8b941141d93" xmlns:ns4="63672b9a-1461-47f8-b9f3-0b95e6e6fee7" targetNamespace="http://schemas.microsoft.com/office/2006/metadata/properties" ma:root="true" ma:fieldsID="945f83a9f54d024cc6f40ea7ef0534eb" ns3:_="" ns4:_="">
    <xsd:import namespace="2be810c6-be1a-46fd-98d0-e8b941141d93"/>
    <xsd:import namespace="63672b9a-1461-47f8-b9f3-0b95e6e6fe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810c6-be1a-46fd-98d0-e8b941141d93" elementFormDefault="qualified">
    <xsd:import namespace="http://schemas.microsoft.com/office/2006/documentManagement/types"/>
    <xsd:import namespace="http://schemas.microsoft.com/office/infopath/2007/PartnerControls"/>
    <xsd:element name="SharedWithUsers" ma:index="8" nillable="true" ma:displayName="共用對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用詳細資料" ma:description="" ma:internalName="SharedWithDetails" ma:readOnly="true">
      <xsd:simpleType>
        <xsd:restriction base="dms:Note">
          <xsd:maxLength value="255"/>
        </xsd:restriction>
      </xsd:simpleType>
    </xsd:element>
    <xsd:element name="SharingHintHash" ma:index="10" nillable="true" ma:displayName="共用提示雜湊"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72b9a-1461-47f8-b9f3-0b95e6e6fee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3672b9a-1461-47f8-b9f3-0b95e6e6fee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60B2A-7203-44E9-BBF8-5E80FF211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810c6-be1a-46fd-98d0-e8b941141d93"/>
    <ds:schemaRef ds:uri="63672b9a-1461-47f8-b9f3-0b95e6e6f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5FF9F-CE14-48A8-B796-AEBFA26D5FAD}">
  <ds:schemaRefs>
    <ds:schemaRef ds:uri="http://schemas.microsoft.com/sharepoint/v3/contenttype/forms"/>
  </ds:schemaRefs>
</ds:datastoreItem>
</file>

<file path=customXml/itemProps3.xml><?xml version="1.0" encoding="utf-8"?>
<ds:datastoreItem xmlns:ds="http://schemas.openxmlformats.org/officeDocument/2006/customXml" ds:itemID="{1B906DC5-6F44-4698-8226-5C473A51426E}">
  <ds:schemaRefs>
    <ds:schemaRef ds:uri="2be810c6-be1a-46fd-98d0-e8b941141d93"/>
    <ds:schemaRef ds:uri="http://purl.org/dc/terms/"/>
    <ds:schemaRef ds:uri="63672b9a-1461-47f8-b9f3-0b95e6e6fee7"/>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2339D14-F21C-4530-88E5-361E69135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Yeh</dc:creator>
  <cp:lastModifiedBy>葉介山</cp:lastModifiedBy>
  <cp:revision>6</cp:revision>
  <cp:lastPrinted>2017-10-31T23:53:00Z</cp:lastPrinted>
  <dcterms:created xsi:type="dcterms:W3CDTF">2023-09-26T03:07:00Z</dcterms:created>
  <dcterms:modified xsi:type="dcterms:W3CDTF">2023-09-26T03:52:00Z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0x010100B5ADBA071957494898CA97772CB7C657</vt:lpwstr>
  </property>
</Properties>
</file>