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C31F" w14:textId="643B7A32" w:rsidR="00432C29" w:rsidRPr="00CE59E1" w:rsidRDefault="00432C29">
      <w:pPr>
        <w:rPr>
          <w:rFonts w:eastAsiaTheme="minorEastAsia"/>
          <w:b/>
          <w:sz w:val="32"/>
          <w:lang w:eastAsia="zh-TW"/>
        </w:rPr>
      </w:pPr>
      <w:r w:rsidRPr="00CE59E1">
        <w:rPr>
          <w:rFonts w:eastAsiaTheme="minorEastAsia" w:hint="eastAsia"/>
          <w:b/>
          <w:sz w:val="32"/>
          <w:lang w:eastAsia="zh-TW"/>
        </w:rPr>
        <w:t>Database Management (</w:t>
      </w:r>
      <w:r w:rsidRPr="00CE59E1">
        <w:rPr>
          <w:rFonts w:eastAsiaTheme="minorEastAsia" w:hint="eastAsia"/>
          <w:b/>
          <w:sz w:val="32"/>
          <w:lang w:eastAsia="zh-TW"/>
        </w:rPr>
        <w:t>資料庫管理</w:t>
      </w:r>
      <w:r w:rsidRPr="00CE59E1">
        <w:rPr>
          <w:rFonts w:eastAsiaTheme="minorEastAsia" w:hint="eastAsia"/>
          <w:b/>
          <w:sz w:val="32"/>
          <w:lang w:eastAsia="zh-TW"/>
        </w:rPr>
        <w:t>) - Spring 20</w:t>
      </w:r>
      <w:r w:rsidR="007B7ECB">
        <w:rPr>
          <w:rFonts w:eastAsiaTheme="minorEastAsia" w:hint="eastAsia"/>
          <w:b/>
          <w:sz w:val="32"/>
          <w:lang w:eastAsia="zh-TW"/>
        </w:rPr>
        <w:t>2</w:t>
      </w:r>
      <w:r w:rsidR="00D66C69">
        <w:rPr>
          <w:rFonts w:eastAsiaTheme="minorEastAsia" w:hint="eastAsia"/>
          <w:b/>
          <w:sz w:val="32"/>
          <w:lang w:eastAsia="zh-TW"/>
        </w:rPr>
        <w:t>5</w:t>
      </w:r>
      <w:r w:rsidRPr="00CE59E1">
        <w:rPr>
          <w:rFonts w:eastAsiaTheme="minorEastAsia" w:hint="eastAsia"/>
          <w:b/>
          <w:sz w:val="32"/>
          <w:lang w:eastAsia="zh-TW"/>
        </w:rPr>
        <w:t xml:space="preserve"> (1</w:t>
      </w:r>
      <w:r w:rsidR="0074447C">
        <w:rPr>
          <w:rFonts w:eastAsiaTheme="minorEastAsia"/>
          <w:b/>
          <w:sz w:val="32"/>
          <w:lang w:eastAsia="zh-TW"/>
        </w:rPr>
        <w:t>1</w:t>
      </w:r>
      <w:r w:rsidR="00D66C69">
        <w:rPr>
          <w:rFonts w:eastAsiaTheme="minorEastAsia" w:hint="eastAsia"/>
          <w:b/>
          <w:sz w:val="32"/>
          <w:lang w:eastAsia="zh-TW"/>
        </w:rPr>
        <w:t>3</w:t>
      </w:r>
      <w:r w:rsidRPr="00CE59E1">
        <w:rPr>
          <w:rFonts w:eastAsiaTheme="minorEastAsia" w:hint="eastAsia"/>
          <w:b/>
          <w:sz w:val="32"/>
          <w:lang w:eastAsia="zh-TW"/>
        </w:rPr>
        <w:t>-2)</w:t>
      </w:r>
    </w:p>
    <w:p w14:paraId="3A8CC320" w14:textId="77777777" w:rsidR="00432C29" w:rsidRPr="00CE59E1" w:rsidRDefault="00432C29">
      <w:pPr>
        <w:rPr>
          <w:rFonts w:eastAsiaTheme="minorEastAsia"/>
          <w:b/>
          <w:sz w:val="32"/>
          <w:lang w:eastAsia="zh-TW"/>
        </w:rPr>
      </w:pPr>
      <w:r w:rsidRPr="00CE59E1">
        <w:rPr>
          <w:rFonts w:eastAsiaTheme="minorEastAsia" w:hint="eastAsia"/>
          <w:b/>
          <w:sz w:val="32"/>
          <w:lang w:eastAsia="zh-TW"/>
        </w:rPr>
        <w:t xml:space="preserve">Assignment </w:t>
      </w:r>
      <w:r w:rsidR="00003BE0">
        <w:rPr>
          <w:rFonts w:eastAsiaTheme="minorEastAsia" w:hint="eastAsia"/>
          <w:b/>
          <w:sz w:val="32"/>
          <w:lang w:eastAsia="zh-TW"/>
        </w:rPr>
        <w:t>4</w:t>
      </w:r>
      <w:r w:rsidRPr="00CE59E1">
        <w:rPr>
          <w:rFonts w:eastAsiaTheme="minorEastAsia" w:hint="eastAsia"/>
          <w:b/>
          <w:sz w:val="32"/>
          <w:lang w:eastAsia="zh-TW"/>
        </w:rPr>
        <w:t xml:space="preserve"> </w:t>
      </w:r>
      <w:r w:rsidR="00003BE0" w:rsidRPr="00003BE0">
        <w:rPr>
          <w:rFonts w:eastAsiaTheme="minorEastAsia"/>
          <w:b/>
          <w:sz w:val="32"/>
          <w:lang w:eastAsia="zh-TW"/>
        </w:rPr>
        <w:t>Normalization of Database Tables</w:t>
      </w:r>
    </w:p>
    <w:p w14:paraId="3A8CC321" w14:textId="1C5829E3" w:rsidR="00432C29" w:rsidRDefault="00432C29">
      <w:pPr>
        <w:rPr>
          <w:rFonts w:eastAsiaTheme="minorEastAsia"/>
          <w:lang w:eastAsia="zh-TW"/>
        </w:rPr>
      </w:pPr>
    </w:p>
    <w:p w14:paraId="0094FDE5" w14:textId="435C9044" w:rsidR="003D686E" w:rsidRPr="00690598" w:rsidRDefault="003D686E" w:rsidP="003D686E">
      <w:pPr>
        <w:pStyle w:val="Web"/>
        <w:spacing w:before="0" w:beforeAutospacing="0" w:after="225" w:afterAutospacing="0"/>
        <w:rPr>
          <w:rFonts w:ascii="Cambria" w:hAnsi="Cambria"/>
          <w:color w:val="333333"/>
        </w:rPr>
      </w:pPr>
      <w:r>
        <w:rPr>
          <w:rFonts w:ascii="Cambria" w:hAnsi="Cambria" w:hint="eastAsia"/>
          <w:color w:val="333333"/>
        </w:rPr>
        <w:t xml:space="preserve">1. </w:t>
      </w:r>
      <w:r w:rsidRPr="00690598">
        <w:rPr>
          <w:rFonts w:ascii="Cambria" w:hAnsi="Cambria"/>
          <w:color w:val="333333"/>
        </w:rPr>
        <w:t>The dependency diagram in</w:t>
      </w:r>
      <w:r w:rsidRPr="00690598">
        <w:rPr>
          <w:rStyle w:val="apple-converted-space"/>
          <w:rFonts w:ascii="Cambria" w:hAnsi="Cambria"/>
          <w:color w:val="333333"/>
        </w:rPr>
        <w:t> </w:t>
      </w:r>
      <w:hyperlink r:id="rId7" w:history="1">
        <w:r w:rsidRPr="00690598">
          <w:rPr>
            <w:rStyle w:val="a9"/>
            <w:rFonts w:ascii="Cambria" w:hAnsi="Cambria"/>
            <w:color w:val="008CD2"/>
          </w:rPr>
          <w:t>Figure Q6.8</w:t>
        </w:r>
      </w:hyperlink>
      <w:r w:rsidRPr="00690598">
        <w:rPr>
          <w:rStyle w:val="apple-converted-space"/>
          <w:rFonts w:ascii="Cambria" w:hAnsi="Cambria"/>
          <w:color w:val="333333"/>
        </w:rPr>
        <w:t> </w:t>
      </w:r>
      <w:r w:rsidRPr="00690598">
        <w:rPr>
          <w:rFonts w:ascii="Cambria" w:hAnsi="Cambria"/>
          <w:color w:val="333333"/>
        </w:rPr>
        <w:t xml:space="preserve">indicates that a patient can receive many prescriptions for one or more medicines over time. Based on the dependency diagram, </w:t>
      </w:r>
      <w:r w:rsidRPr="003D686E">
        <w:rPr>
          <w:rFonts w:ascii="Cambria" w:hAnsi="Cambria"/>
          <w:b/>
          <w:color w:val="FF0000"/>
        </w:rPr>
        <w:t>create a database whose tables are in at least 2NF, showing the dependency diagram for each table.</w:t>
      </w:r>
    </w:p>
    <w:p w14:paraId="6EDCEB58" w14:textId="77777777" w:rsidR="003D686E" w:rsidRDefault="003D686E" w:rsidP="003D686E">
      <w:pPr>
        <w:ind w:left="495" w:hangingChars="170" w:hanging="495"/>
        <w:rPr>
          <w:rFonts w:ascii="Tahoma" w:hAnsi="Tahoma" w:cs="Tahoma"/>
          <w:b/>
          <w:bCs/>
          <w:color w:val="C15827"/>
          <w:sz w:val="26"/>
          <w:szCs w:val="26"/>
        </w:rPr>
      </w:pPr>
      <w:r>
        <w:rPr>
          <w:rStyle w:val="medialabeltext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Figure</w:t>
      </w:r>
      <w:r>
        <w:rPr>
          <w:rStyle w:val="apple-converted-space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 </w:t>
      </w:r>
      <w:r>
        <w:rPr>
          <w:rStyle w:val="mediafigurenumber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Q6.8</w:t>
      </w:r>
      <w:r>
        <w:rPr>
          <w:rStyle w:val="mediaassettitle"/>
          <w:rFonts w:ascii="Tahoma" w:hAnsi="Tahoma" w:cs="Tahoma"/>
          <w:b/>
          <w:bCs/>
          <w:color w:val="000000"/>
          <w:sz w:val="29"/>
          <w:szCs w:val="29"/>
        </w:rPr>
        <w:t>Prescription Dependency Diagram</w:t>
      </w:r>
    </w:p>
    <w:p w14:paraId="2C3D6ECE" w14:textId="77777777" w:rsidR="003D686E" w:rsidRDefault="003D686E" w:rsidP="003D686E">
      <w:pPr>
        <w:shd w:val="clear" w:color="auto" w:fill="FFFFFF"/>
        <w:ind w:left="425" w:hangingChars="170" w:hanging="425"/>
        <w:jc w:val="center"/>
        <w:rPr>
          <w:rFonts w:ascii="Cambria" w:hAnsi="Cambria" w:cs="新細明體"/>
          <w:color w:val="333333"/>
          <w:sz w:val="25"/>
          <w:szCs w:val="25"/>
        </w:rPr>
      </w:pPr>
      <w:r>
        <w:rPr>
          <w:rFonts w:ascii="Cambria" w:hAnsi="Cambria"/>
          <w:noProof/>
          <w:color w:val="333333"/>
          <w:sz w:val="25"/>
          <w:szCs w:val="25"/>
          <w:lang w:eastAsia="zh-TW"/>
        </w:rPr>
        <w:drawing>
          <wp:inline distT="0" distB="0" distL="0" distR="0" wp14:anchorId="1D9C4D9C" wp14:editId="105A2CEC">
            <wp:extent cx="5667375" cy="1628140"/>
            <wp:effectExtent l="0" t="0" r="9525" b="0"/>
            <wp:docPr id="9" name="圖片 9" descr="Prescription Dependenc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cription Dependency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A023" w14:textId="77777777" w:rsidR="003D686E" w:rsidRDefault="003D686E" w:rsidP="003D686E">
      <w:pPr>
        <w:shd w:val="clear" w:color="auto" w:fill="FFFFFF"/>
        <w:ind w:left="425" w:hangingChars="170" w:hanging="425"/>
        <w:jc w:val="center"/>
        <w:rPr>
          <w:rFonts w:ascii="Cambria" w:hAnsi="Cambria"/>
          <w:color w:val="333333"/>
          <w:sz w:val="25"/>
          <w:szCs w:val="25"/>
        </w:rPr>
      </w:pPr>
    </w:p>
    <w:p w14:paraId="7D4B99A4" w14:textId="70CE8B20" w:rsidR="003D686E" w:rsidRDefault="003D686E">
      <w:pPr>
        <w:rPr>
          <w:rFonts w:eastAsiaTheme="minorEastAsia"/>
          <w:lang w:eastAsia="zh-TW"/>
        </w:rPr>
      </w:pPr>
    </w:p>
    <w:p w14:paraId="3EBC35FF" w14:textId="0F4B2167" w:rsidR="003D686E" w:rsidRDefault="003D686E">
      <w:pPr>
        <w:rPr>
          <w:rFonts w:eastAsiaTheme="minorEastAsia"/>
          <w:lang w:eastAsia="zh-TW"/>
        </w:rPr>
      </w:pPr>
    </w:p>
    <w:p w14:paraId="35ED3257" w14:textId="44A0C068" w:rsidR="003D686E" w:rsidRDefault="003D686E">
      <w:pPr>
        <w:rPr>
          <w:rFonts w:eastAsiaTheme="minorEastAsia"/>
          <w:lang w:eastAsia="zh-TW"/>
        </w:rPr>
      </w:pPr>
    </w:p>
    <w:p w14:paraId="3A8CC322" w14:textId="77777777" w:rsidR="00003BE0" w:rsidRPr="003D686E" w:rsidRDefault="00003BE0" w:rsidP="00003BE0">
      <w:pPr>
        <w:pStyle w:val="Web"/>
        <w:spacing w:before="0" w:beforeAutospacing="0" w:after="0" w:afterAutospacing="0"/>
        <w:rPr>
          <w:rFonts w:ascii="Cambria" w:hAnsi="Cambria"/>
          <w:color w:val="333333"/>
          <w:sz w:val="20"/>
          <w:szCs w:val="19"/>
        </w:rPr>
      </w:pPr>
      <w:r w:rsidRPr="003D686E">
        <w:rPr>
          <w:rFonts w:ascii="Cambria" w:hAnsi="Cambria"/>
          <w:color w:val="333333"/>
          <w:szCs w:val="22"/>
          <w:shd w:val="clear" w:color="auto" w:fill="FFFFFF"/>
        </w:rPr>
        <w:t>Given the dependency diagram shown in</w:t>
      </w:r>
      <w:r w:rsidRPr="003D686E">
        <w:rPr>
          <w:rStyle w:val="apple-converted-space"/>
          <w:rFonts w:ascii="Cambria" w:hAnsi="Cambria"/>
          <w:color w:val="333333"/>
          <w:szCs w:val="22"/>
          <w:shd w:val="clear" w:color="auto" w:fill="FFFFFF"/>
        </w:rPr>
        <w:t> </w:t>
      </w:r>
      <w:r w:rsidRPr="003D686E">
        <w:rPr>
          <w:rFonts w:ascii="Cambria" w:hAnsi="Cambria"/>
          <w:szCs w:val="22"/>
          <w:shd w:val="clear" w:color="auto" w:fill="FFFFFF"/>
        </w:rPr>
        <w:t>Figure Q6.6</w:t>
      </w:r>
      <w:r w:rsidRPr="003D686E">
        <w:rPr>
          <w:rFonts w:ascii="Cambria" w:hAnsi="Cambria" w:hint="eastAsia"/>
          <w:color w:val="333333"/>
          <w:szCs w:val="22"/>
          <w:shd w:val="clear" w:color="auto" w:fill="FFFFFF"/>
        </w:rPr>
        <w:t>.</w:t>
      </w:r>
    </w:p>
    <w:p w14:paraId="3A8CC323" w14:textId="77777777" w:rsidR="00003BE0" w:rsidRPr="00003BE0" w:rsidRDefault="00003BE0" w:rsidP="00003BE0">
      <w:pPr>
        <w:pStyle w:val="Web"/>
        <w:spacing w:before="0" w:beforeAutospacing="0" w:after="0" w:afterAutospacing="0"/>
        <w:rPr>
          <w:rFonts w:ascii="Cambria" w:hAnsi="Cambria"/>
          <w:color w:val="333333"/>
          <w:sz w:val="19"/>
          <w:szCs w:val="19"/>
        </w:rPr>
      </w:pPr>
    </w:p>
    <w:p w14:paraId="3A8CC324" w14:textId="088E8A0F" w:rsidR="00003BE0" w:rsidRDefault="00003BE0" w:rsidP="00003BE0">
      <w:pPr>
        <w:pStyle w:val="Web"/>
        <w:spacing w:before="0" w:beforeAutospacing="0" w:after="0" w:afterAutospacing="0"/>
        <w:rPr>
          <w:rFonts w:ascii="Cambria" w:hAnsi="Cambria"/>
          <w:color w:val="333333"/>
          <w:sz w:val="19"/>
          <w:szCs w:val="19"/>
        </w:rPr>
      </w:pPr>
      <w:r>
        <w:rPr>
          <w:rStyle w:val="medialabeltext"/>
          <w:rFonts w:ascii="Tahoma" w:hAnsi="Tahoma" w:cs="Tahoma"/>
          <w:color w:val="535957"/>
          <w:sz w:val="25"/>
          <w:szCs w:val="25"/>
          <w:shd w:val="clear" w:color="auto" w:fill="DAD9E1"/>
        </w:rPr>
        <w:t>Figure</w:t>
      </w:r>
      <w:r>
        <w:rPr>
          <w:rStyle w:val="apple-converted-space"/>
          <w:rFonts w:ascii="Tahoma" w:hAnsi="Tahoma" w:cs="Tahoma"/>
          <w:color w:val="535957"/>
          <w:sz w:val="25"/>
          <w:szCs w:val="25"/>
          <w:shd w:val="clear" w:color="auto" w:fill="DAD9E1"/>
        </w:rPr>
        <w:t> </w:t>
      </w:r>
      <w:r>
        <w:rPr>
          <w:rStyle w:val="mediafigurenumber"/>
          <w:rFonts w:ascii="Tahoma" w:hAnsi="Tahoma" w:cs="Tahoma"/>
          <w:color w:val="535957"/>
          <w:sz w:val="25"/>
          <w:szCs w:val="25"/>
          <w:shd w:val="clear" w:color="auto" w:fill="DAD9E1"/>
        </w:rPr>
        <w:t>Q6.6</w:t>
      </w:r>
      <w:r w:rsidR="003D686E">
        <w:rPr>
          <w:rStyle w:val="mediafigurenumber"/>
          <w:rFonts w:ascii="Tahoma" w:hAnsi="Tahoma" w:cs="Tahoma" w:hint="eastAsia"/>
          <w:color w:val="535957"/>
          <w:sz w:val="25"/>
          <w:szCs w:val="25"/>
          <w:shd w:val="clear" w:color="auto" w:fill="DAD9E1"/>
        </w:rPr>
        <w:t xml:space="preserve"> </w:t>
      </w:r>
      <w:r>
        <w:rPr>
          <w:rStyle w:val="mediaassettitle"/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Dependency Diagram </w:t>
      </w:r>
    </w:p>
    <w:p w14:paraId="3A8CC325" w14:textId="77777777" w:rsidR="00003BE0" w:rsidRDefault="00003BE0" w:rsidP="00003BE0">
      <w:pPr>
        <w:pStyle w:val="Web"/>
        <w:spacing w:before="0" w:beforeAutospacing="0" w:after="0" w:afterAutospacing="0"/>
        <w:rPr>
          <w:rFonts w:ascii="Cambria" w:hAnsi="Cambria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 wp14:anchorId="3A8CC32D" wp14:editId="3A8CC32E">
            <wp:extent cx="6430645" cy="1828800"/>
            <wp:effectExtent l="0" t="0" r="8255" b="0"/>
            <wp:docPr id="1" name="圖片 1" descr="Book Royalty Dependenc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Royalty Dependency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C327" w14:textId="63FCBEB9" w:rsidR="00003BE0" w:rsidRDefault="00003BE0" w:rsidP="003D686E">
      <w:pPr>
        <w:pStyle w:val="Web"/>
        <w:spacing w:before="0" w:beforeAutospacing="0" w:after="0" w:afterAutospacing="0"/>
        <w:rPr>
          <w:rFonts w:ascii="Cambria" w:hAnsi="Cambria"/>
          <w:b/>
          <w:color w:val="3333FF"/>
          <w:sz w:val="19"/>
          <w:szCs w:val="19"/>
        </w:rPr>
      </w:pPr>
    </w:p>
    <w:p w14:paraId="3A8CC328" w14:textId="77777777" w:rsidR="00003BE0" w:rsidRPr="003D686E" w:rsidRDefault="00003BE0" w:rsidP="003D686E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333333"/>
          <w:szCs w:val="22"/>
        </w:rPr>
      </w:pPr>
      <w:r w:rsidRPr="003D686E">
        <w:rPr>
          <w:rFonts w:ascii="Cambria" w:hAnsi="Cambria"/>
          <w:color w:val="333333"/>
          <w:szCs w:val="22"/>
        </w:rPr>
        <w:t>Identify and discuss each of the indicated dependencies.</w:t>
      </w:r>
    </w:p>
    <w:p w14:paraId="3A8CC329" w14:textId="77777777" w:rsidR="00003BE0" w:rsidRPr="003D686E" w:rsidRDefault="00003BE0" w:rsidP="003D686E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333333"/>
          <w:szCs w:val="22"/>
        </w:rPr>
      </w:pPr>
      <w:r w:rsidRPr="003D686E">
        <w:rPr>
          <w:rFonts w:ascii="Cambria" w:hAnsi="Cambria"/>
          <w:color w:val="333333"/>
          <w:szCs w:val="22"/>
        </w:rPr>
        <w:t xml:space="preserve">Create a database whose tables are </w:t>
      </w:r>
      <w:r w:rsidRPr="003D686E">
        <w:rPr>
          <w:rFonts w:ascii="Cambria" w:hAnsi="Cambria"/>
          <w:color w:val="FF0000"/>
          <w:szCs w:val="22"/>
        </w:rPr>
        <w:t>at least in 2NF</w:t>
      </w:r>
      <w:r w:rsidRPr="003D686E">
        <w:rPr>
          <w:rFonts w:ascii="Cambria" w:hAnsi="Cambria"/>
          <w:color w:val="333333"/>
          <w:szCs w:val="22"/>
        </w:rPr>
        <w:t>, showing the dependency diagrams for each table.</w:t>
      </w:r>
    </w:p>
    <w:p w14:paraId="3A8CC32A" w14:textId="77777777" w:rsidR="00003BE0" w:rsidRPr="003D686E" w:rsidRDefault="00003BE0" w:rsidP="003D686E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333333"/>
          <w:szCs w:val="22"/>
        </w:rPr>
      </w:pPr>
      <w:r w:rsidRPr="003D686E">
        <w:rPr>
          <w:rFonts w:ascii="Cambria" w:hAnsi="Cambria"/>
          <w:color w:val="333333"/>
          <w:szCs w:val="22"/>
        </w:rPr>
        <w:t xml:space="preserve">Create a database whose tables are </w:t>
      </w:r>
      <w:r w:rsidRPr="003D686E">
        <w:rPr>
          <w:rFonts w:ascii="Cambria" w:hAnsi="Cambria"/>
          <w:color w:val="FF0000"/>
          <w:szCs w:val="22"/>
        </w:rPr>
        <w:t>at least in 3NF</w:t>
      </w:r>
      <w:r w:rsidRPr="003D686E">
        <w:rPr>
          <w:rFonts w:ascii="Cambria" w:hAnsi="Cambria"/>
          <w:color w:val="333333"/>
          <w:szCs w:val="22"/>
        </w:rPr>
        <w:t>, showing the dependency diagrams for each table.</w:t>
      </w:r>
    </w:p>
    <w:p w14:paraId="3A8CC32B" w14:textId="77777777" w:rsidR="00003BE0" w:rsidRPr="003D686E" w:rsidRDefault="00003BE0" w:rsidP="003D686E">
      <w:pPr>
        <w:pStyle w:val="Web"/>
        <w:spacing w:before="0" w:beforeAutospacing="0" w:after="0" w:afterAutospacing="0"/>
        <w:ind w:left="296" w:hangingChars="148" w:hanging="296"/>
        <w:rPr>
          <w:rFonts w:ascii="Cambria" w:hAnsi="Cambria"/>
          <w:b/>
          <w:color w:val="3333FF"/>
          <w:sz w:val="20"/>
          <w:szCs w:val="19"/>
        </w:rPr>
      </w:pPr>
    </w:p>
    <w:p w14:paraId="3A8CC32C" w14:textId="77777777" w:rsidR="00003BE0" w:rsidRDefault="00003BE0" w:rsidP="003D686E">
      <w:pPr>
        <w:pStyle w:val="Web"/>
        <w:spacing w:before="0" w:beforeAutospacing="0" w:after="0" w:afterAutospacing="0"/>
        <w:ind w:left="281" w:hangingChars="148" w:hanging="281"/>
        <w:rPr>
          <w:rFonts w:ascii="Cambria" w:hAnsi="Cambria"/>
          <w:b/>
          <w:color w:val="3333FF"/>
          <w:sz w:val="19"/>
          <w:szCs w:val="19"/>
        </w:rPr>
      </w:pPr>
    </w:p>
    <w:sectPr w:rsidR="00003BE0" w:rsidSect="00432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C331" w14:textId="77777777" w:rsidR="00C90C09" w:rsidRDefault="00C90C09" w:rsidP="00CE59E1">
      <w:r>
        <w:separator/>
      </w:r>
    </w:p>
  </w:endnote>
  <w:endnote w:type="continuationSeparator" w:id="0">
    <w:p w14:paraId="3A8CC332" w14:textId="77777777" w:rsidR="00C90C09" w:rsidRDefault="00C90C09" w:rsidP="00CE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C32F" w14:textId="77777777" w:rsidR="00C90C09" w:rsidRDefault="00C90C09" w:rsidP="00CE59E1">
      <w:r>
        <w:separator/>
      </w:r>
    </w:p>
  </w:footnote>
  <w:footnote w:type="continuationSeparator" w:id="0">
    <w:p w14:paraId="3A8CC330" w14:textId="77777777" w:rsidR="00C90C09" w:rsidRDefault="00C90C09" w:rsidP="00CE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479A"/>
    <w:multiLevelType w:val="multilevel"/>
    <w:tmpl w:val="377055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eastAsia"/>
      </w:rPr>
    </w:lvl>
  </w:abstractNum>
  <w:abstractNum w:abstractNumId="1" w15:restartNumberingAfterBreak="0">
    <w:nsid w:val="5BAA4AFD"/>
    <w:multiLevelType w:val="multilevel"/>
    <w:tmpl w:val="2866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B7ECA"/>
    <w:multiLevelType w:val="multilevel"/>
    <w:tmpl w:val="D552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251453">
    <w:abstractNumId w:val="1"/>
  </w:num>
  <w:num w:numId="2" w16cid:durableId="1914580019">
    <w:abstractNumId w:val="2"/>
  </w:num>
  <w:num w:numId="3" w16cid:durableId="191138396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60727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C29"/>
    <w:rsid w:val="00003BE0"/>
    <w:rsid w:val="0019240C"/>
    <w:rsid w:val="001D3836"/>
    <w:rsid w:val="001F0555"/>
    <w:rsid w:val="00247148"/>
    <w:rsid w:val="002711AC"/>
    <w:rsid w:val="002736F4"/>
    <w:rsid w:val="002F1652"/>
    <w:rsid w:val="00363ABC"/>
    <w:rsid w:val="003D686E"/>
    <w:rsid w:val="00432C29"/>
    <w:rsid w:val="00432D90"/>
    <w:rsid w:val="00507EE5"/>
    <w:rsid w:val="00531287"/>
    <w:rsid w:val="00551152"/>
    <w:rsid w:val="006D7E8D"/>
    <w:rsid w:val="006F5580"/>
    <w:rsid w:val="0074447C"/>
    <w:rsid w:val="00764A4D"/>
    <w:rsid w:val="007B7ECB"/>
    <w:rsid w:val="009A5E58"/>
    <w:rsid w:val="00B77503"/>
    <w:rsid w:val="00BC60BB"/>
    <w:rsid w:val="00C23F55"/>
    <w:rsid w:val="00C90C09"/>
    <w:rsid w:val="00CC6CE3"/>
    <w:rsid w:val="00CE59E1"/>
    <w:rsid w:val="00D66C69"/>
    <w:rsid w:val="00EB508D"/>
    <w:rsid w:val="00E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8CC31F"/>
  <w15:docId w15:val="{03AF7A2B-E470-4616-A5C3-9B2738F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29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2C29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E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9E1"/>
    <w:rPr>
      <w:kern w:val="2"/>
      <w:lang w:eastAsia="zh-CN"/>
    </w:rPr>
  </w:style>
  <w:style w:type="paragraph" w:styleId="a7">
    <w:name w:val="footer"/>
    <w:basedOn w:val="a"/>
    <w:link w:val="a8"/>
    <w:uiPriority w:val="99"/>
    <w:unhideWhenUsed/>
    <w:rsid w:val="00CE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9E1"/>
    <w:rPr>
      <w:kern w:val="2"/>
      <w:lang w:eastAsia="zh-CN"/>
    </w:rPr>
  </w:style>
  <w:style w:type="paragraph" w:styleId="Web">
    <w:name w:val="Normal (Web)"/>
    <w:basedOn w:val="a"/>
    <w:uiPriority w:val="99"/>
    <w:unhideWhenUsed/>
    <w:rsid w:val="00363AB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apple-converted-space">
    <w:name w:val="apple-converted-space"/>
    <w:basedOn w:val="a0"/>
    <w:rsid w:val="00003BE0"/>
  </w:style>
  <w:style w:type="character" w:styleId="a9">
    <w:name w:val="Hyperlink"/>
    <w:basedOn w:val="a0"/>
    <w:uiPriority w:val="99"/>
    <w:semiHidden/>
    <w:unhideWhenUsed/>
    <w:rsid w:val="00003BE0"/>
    <w:rPr>
      <w:color w:val="0000FF"/>
      <w:u w:val="single"/>
    </w:rPr>
  </w:style>
  <w:style w:type="character" w:customStyle="1" w:styleId="medialabeltext">
    <w:name w:val="medialabeltext"/>
    <w:basedOn w:val="a0"/>
    <w:rsid w:val="00003BE0"/>
  </w:style>
  <w:style w:type="character" w:customStyle="1" w:styleId="mediafigurenumber">
    <w:name w:val="mediafigurenumber"/>
    <w:basedOn w:val="a0"/>
    <w:rsid w:val="00003BE0"/>
  </w:style>
  <w:style w:type="character" w:customStyle="1" w:styleId="mediaassettitle">
    <w:name w:val="mediaassettitle"/>
    <w:basedOn w:val="a0"/>
    <w:rsid w:val="0000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Yeh</dc:creator>
  <cp:lastModifiedBy>葉介山</cp:lastModifiedBy>
  <cp:revision>14</cp:revision>
  <dcterms:created xsi:type="dcterms:W3CDTF">2015-04-17T00:24:00Z</dcterms:created>
  <dcterms:modified xsi:type="dcterms:W3CDTF">2025-03-24T16:09:00Z</dcterms:modified>
</cp:coreProperties>
</file>